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8D326" w14:textId="6089C8D3" w:rsidR="00076058" w:rsidRDefault="00076058">
      <w:bookmarkStart w:id="0" w:name="_Hlk117071118"/>
      <w:r>
        <w:t>Aan FDF,</w:t>
      </w:r>
      <w:r w:rsidR="000452E5">
        <w:t xml:space="preserve"> </w:t>
      </w:r>
      <w:proofErr w:type="spellStart"/>
      <w:r w:rsidR="000452E5">
        <w:t>Agractie</w:t>
      </w:r>
      <w:proofErr w:type="spellEnd"/>
      <w:r w:rsidR="00D9568D">
        <w:t xml:space="preserve">; </w:t>
      </w:r>
      <w:r w:rsidR="00152731">
        <w:t>het bestuur van</w:t>
      </w:r>
      <w:r w:rsidR="00D9568D">
        <w:t xml:space="preserve"> deltaplan biodiversiteit; NMV; </w:t>
      </w:r>
      <w:r w:rsidR="008811C9">
        <w:t>NAJK;  NAV</w:t>
      </w:r>
      <w:r w:rsidR="00786E2B">
        <w:t>; p</w:t>
      </w:r>
      <w:r w:rsidR="008944AA">
        <w:t>l</w:t>
      </w:r>
      <w:r w:rsidR="00786E2B">
        <w:t>uimveevakverbond; varkenshouders vakverbond</w:t>
      </w:r>
      <w:r w:rsidR="00210185">
        <w:t>; groenboerenplan;</w:t>
      </w:r>
      <w:r w:rsidR="00590D77">
        <w:t xml:space="preserve"> NFO;</w:t>
      </w:r>
    </w:p>
    <w:p w14:paraId="6DDF7871" w14:textId="7FBBE5A5" w:rsidR="00076058" w:rsidRDefault="000452E5">
      <w:r>
        <w:t>cc. Het ministerie van Landbouw</w:t>
      </w:r>
      <w:r w:rsidR="008811C9">
        <w:t>,</w:t>
      </w:r>
      <w:r>
        <w:t xml:space="preserve"> en </w:t>
      </w:r>
      <w:r w:rsidR="008811C9">
        <w:t xml:space="preserve">het ministerie </w:t>
      </w:r>
      <w:r>
        <w:t xml:space="preserve">van </w:t>
      </w:r>
      <w:r w:rsidR="00EA4306">
        <w:t>Natuur en stikstof</w:t>
      </w:r>
      <w:r>
        <w:t>;</w:t>
      </w:r>
      <w:r w:rsidR="00285EB3">
        <w:t xml:space="preserve"> </w:t>
      </w:r>
      <w:proofErr w:type="spellStart"/>
      <w:r w:rsidR="00285EB3">
        <w:t>dhr</w:t>
      </w:r>
      <w:proofErr w:type="spellEnd"/>
      <w:r w:rsidR="00285EB3">
        <w:t xml:space="preserve"> Remkes;</w:t>
      </w:r>
      <w:r w:rsidR="005B7150">
        <w:t xml:space="preserve"> </w:t>
      </w:r>
      <w:r w:rsidR="00BD4F85">
        <w:t>en het PBL.</w:t>
      </w:r>
    </w:p>
    <w:p w14:paraId="3945ACD5" w14:textId="77777777" w:rsidR="00285EB3" w:rsidRDefault="00285EB3"/>
    <w:p w14:paraId="2B2AC0A4" w14:textId="718AB6C0" w:rsidR="00076058" w:rsidRDefault="00076058">
      <w:r>
        <w:t>Geachte leden, geacht bestuur,</w:t>
      </w:r>
    </w:p>
    <w:bookmarkEnd w:id="0"/>
    <w:p w14:paraId="7191DC88" w14:textId="77777777" w:rsidR="008944AA" w:rsidRDefault="008944AA"/>
    <w:p w14:paraId="79BD21A4" w14:textId="77777777" w:rsidR="00923A91" w:rsidRDefault="00076058">
      <w:r>
        <w:t xml:space="preserve">Hierbij wil ik u graag informeren over een andere kijk op stikstof dan u gewend bent. </w:t>
      </w:r>
    </w:p>
    <w:p w14:paraId="1FFD5951" w14:textId="3FF60364" w:rsidR="00076058" w:rsidRDefault="00076058">
      <w:r>
        <w:t xml:space="preserve">De meesten van u betalen voor stikstof. Bijvoorbeeld als u </w:t>
      </w:r>
      <w:proofErr w:type="spellStart"/>
      <w:r>
        <w:t>kalkammonsalpeter</w:t>
      </w:r>
      <w:proofErr w:type="spellEnd"/>
      <w:r>
        <w:t xml:space="preserve"> koopt of drijfmest van  veehouder</w:t>
      </w:r>
      <w:r w:rsidR="00036B95">
        <w:t>s</w:t>
      </w:r>
      <w:r>
        <w:t>. En afhankelijk van welk gewas u teelt – gras; mais; akkerbouwproducten; vollegrondsgroente</w:t>
      </w:r>
      <w:r w:rsidR="00786E2B">
        <w:t>n</w:t>
      </w:r>
      <w:r>
        <w:t xml:space="preserve"> – hebt u</w:t>
      </w:r>
      <w:r w:rsidR="000452E5">
        <w:t xml:space="preserve"> daarvan </w:t>
      </w:r>
      <w:r>
        <w:t xml:space="preserve"> jaarlijks</w:t>
      </w:r>
      <w:r w:rsidR="00CA57F7">
        <w:t xml:space="preserve"> </w:t>
      </w:r>
      <w:r>
        <w:t xml:space="preserve">meer of </w:t>
      </w:r>
      <w:r w:rsidR="00C30E81">
        <w:t xml:space="preserve">juist </w:t>
      </w:r>
      <w:r w:rsidR="00593D24">
        <w:t xml:space="preserve">wat </w:t>
      </w:r>
      <w:r>
        <w:t xml:space="preserve">minder nodig. </w:t>
      </w:r>
      <w:r w:rsidR="00285EB3">
        <w:t>Dit is voor u de normale gang van zaken.</w:t>
      </w:r>
    </w:p>
    <w:p w14:paraId="39A934EB" w14:textId="4DF5063A" w:rsidR="00A81AA8" w:rsidRDefault="00A81AA8">
      <w:r>
        <w:t>Stikstof is een lastig element. Net als fosfaat. Je zou kunnen zeggen: zo heb je het, en zo ben je het kwijt. En het onderzoek naar verliezen ondersteunt deze ervaringen in de praktijk. Eerst richt ik mij op stikstof.</w:t>
      </w:r>
    </w:p>
    <w:p w14:paraId="18A0AACB" w14:textId="09EFEE0F" w:rsidR="00A81AA8" w:rsidRDefault="00A81AA8">
      <w:r w:rsidRPr="00A81AA8">
        <w:rPr>
          <w:sz w:val="28"/>
          <w:szCs w:val="28"/>
        </w:rPr>
        <w:t>Stikstof, wat gebeurt er mee, als je het aanwendt</w:t>
      </w:r>
      <w:r>
        <w:rPr>
          <w:sz w:val="28"/>
          <w:szCs w:val="28"/>
        </w:rPr>
        <w:t xml:space="preserve">? </w:t>
      </w:r>
    </w:p>
    <w:p w14:paraId="548C5E82" w14:textId="4D76BB1A" w:rsidR="00A81AA8" w:rsidRDefault="00CA57F7" w:rsidP="00CA57F7">
      <w:pPr>
        <w:pStyle w:val="Lijstalinea"/>
        <w:numPr>
          <w:ilvl w:val="0"/>
          <w:numId w:val="1"/>
        </w:numPr>
      </w:pPr>
      <w:r>
        <w:t>Een deel wordt benut door de planten;</w:t>
      </w:r>
    </w:p>
    <w:p w14:paraId="5EF4C00A" w14:textId="00B93D08" w:rsidR="00CA57F7" w:rsidRDefault="00CA57F7" w:rsidP="00CA57F7">
      <w:pPr>
        <w:pStyle w:val="Lijstalinea"/>
        <w:numPr>
          <w:ilvl w:val="0"/>
          <w:numId w:val="1"/>
        </w:numPr>
      </w:pPr>
      <w:r>
        <w:t>Een deel vervliegt naar de lucht;</w:t>
      </w:r>
    </w:p>
    <w:p w14:paraId="5D66FE12" w14:textId="439B32B6" w:rsidR="00CA57F7" w:rsidRDefault="00CA57F7" w:rsidP="00CA57F7">
      <w:pPr>
        <w:pStyle w:val="Lijstalinea"/>
        <w:numPr>
          <w:ilvl w:val="0"/>
          <w:numId w:val="1"/>
        </w:numPr>
      </w:pPr>
      <w:r>
        <w:t>Een deel verdwijnt naar het grondwater of het oppervlaktewater.</w:t>
      </w:r>
    </w:p>
    <w:p w14:paraId="58F947E7" w14:textId="72C09542" w:rsidR="00063ADE" w:rsidRDefault="00063ADE" w:rsidP="00CA57F7">
      <w:pPr>
        <w:pStyle w:val="Lijstalinea"/>
        <w:numPr>
          <w:ilvl w:val="0"/>
          <w:numId w:val="1"/>
        </w:numPr>
      </w:pPr>
      <w:r>
        <w:t>En een deel bindt zich in de bodem aan aardedeeltjes en humus.</w:t>
      </w:r>
    </w:p>
    <w:p w14:paraId="5C31FE4E" w14:textId="117B2412" w:rsidR="00CA57F7" w:rsidRDefault="00CA57F7" w:rsidP="00CA57F7">
      <w:r>
        <w:t>Maar hoeveel wordt er benut en hoeveel bent u kwijt? En waar blijft het?</w:t>
      </w:r>
    </w:p>
    <w:p w14:paraId="3C237BAA" w14:textId="5BECF363" w:rsidR="00CA57F7" w:rsidRDefault="00CA57F7" w:rsidP="00CA57F7">
      <w:r>
        <w:t>Over deze vraag wordt heel veel geruzied. Dat is begrijpelijk, want er staat veel op het spel. Uw bedrijf kan, als u pech hebt, de tent moeten sluiten. Ik ben van mening dat dat in elk geval voor grondgebonden bedrijven, en voor bedrijven die hun afzet naar de akkerbouw en de vollegrondsgroenteelt</w:t>
      </w:r>
      <w:r w:rsidR="00786E2B">
        <w:rPr>
          <w:rStyle w:val="Voetnootmarkering"/>
        </w:rPr>
        <w:footnoteReference w:id="1"/>
      </w:r>
      <w:r>
        <w:t xml:space="preserve"> </w:t>
      </w:r>
      <w:r w:rsidR="00593D24">
        <w:t xml:space="preserve">goed </w:t>
      </w:r>
      <w:r>
        <w:t>geregeld hebben, niet nodig is</w:t>
      </w:r>
      <w:r w:rsidR="00063ADE">
        <w:t>, als we een aantal slimme maatregelen nemen die niet veel geld hoeven te kosten.</w:t>
      </w:r>
      <w:r>
        <w:t xml:space="preserve"> </w:t>
      </w:r>
      <w:r w:rsidR="00285EB3">
        <w:t xml:space="preserve">Ja zelfs geld op kunnen leveren. </w:t>
      </w:r>
      <w:r w:rsidR="00B54130">
        <w:t>Daar kom ik verderop op terug. Eerst ga ik twee verhalen over stikstof vertellen. Het ene verhaal zal u bekend in de oren klinken. Het andere verhaal is vrijwel onbekend.</w:t>
      </w:r>
      <w:r w:rsidR="00593D24">
        <w:t xml:space="preserve"> Dat behandel ik in een volgende brief.</w:t>
      </w:r>
    </w:p>
    <w:p w14:paraId="2B8DC65B" w14:textId="77564683" w:rsidR="000674FE" w:rsidRDefault="00B54130" w:rsidP="00CA57F7">
      <w:r w:rsidRPr="000674FE">
        <w:rPr>
          <w:u w:val="single"/>
        </w:rPr>
        <w:t>Eerst het be</w:t>
      </w:r>
      <w:r w:rsidR="00C30E81" w:rsidRPr="000674FE">
        <w:rPr>
          <w:u w:val="single"/>
        </w:rPr>
        <w:t>k</w:t>
      </w:r>
      <w:r w:rsidRPr="000674FE">
        <w:rPr>
          <w:u w:val="single"/>
        </w:rPr>
        <w:t>ende verhaal</w:t>
      </w:r>
      <w:r>
        <w:t>.</w:t>
      </w:r>
    </w:p>
    <w:p w14:paraId="5890F81F" w14:textId="2BAAD314" w:rsidR="00B54130" w:rsidRDefault="00B54130" w:rsidP="00CA57F7">
      <w:r>
        <w:t>Het bekende verhaal is het verhaal dat u tijdens u</w:t>
      </w:r>
      <w:r w:rsidR="002119C1">
        <w:t>w</w:t>
      </w:r>
      <w:r>
        <w:t xml:space="preserve"> opleiding hebt geleerd. En dat verhaal vertelde u dat u uw gewassen </w:t>
      </w:r>
      <w:r w:rsidRPr="00E6766A">
        <w:rPr>
          <w:b/>
          <w:bCs/>
        </w:rPr>
        <w:t>met zouten</w:t>
      </w:r>
      <w:r>
        <w:t xml:space="preserve"> moet bemesten – stikstofzouten</w:t>
      </w:r>
      <w:r w:rsidR="002119C1">
        <w:t xml:space="preserve">, </w:t>
      </w:r>
      <w:r>
        <w:t>fosfaatzouten, of kaliumzouten</w:t>
      </w:r>
      <w:r w:rsidR="00285EB3">
        <w:t>, e</w:t>
      </w:r>
      <w:r w:rsidR="000674FE">
        <w:t>tc.</w:t>
      </w:r>
      <w:r>
        <w:t xml:space="preserve"> Zouten, zo leren ons de schoolboeken</w:t>
      </w:r>
      <w:r w:rsidR="006625DD">
        <w:t xml:space="preserve"> voor de landbouw</w:t>
      </w:r>
      <w:r>
        <w:t xml:space="preserve">, zijn de enige plantenvoeding die er mogelijk is. In de praktijk komt het er op </w:t>
      </w:r>
      <w:r w:rsidR="002119C1">
        <w:t>n</w:t>
      </w:r>
      <w:r>
        <w:t xml:space="preserve">eer dat u bemest met zouten – zouten uit kunstmest of zouten uit drijfmest. En </w:t>
      </w:r>
      <w:r w:rsidRPr="002119C1">
        <w:rPr>
          <w:u w:val="single"/>
        </w:rPr>
        <w:t>niet met organisch gebonden elementen</w:t>
      </w:r>
      <w:r>
        <w:t xml:space="preserve">. </w:t>
      </w:r>
      <w:r w:rsidR="00C30E81">
        <w:t>Bij organisch gebonden elementen zit er altijd ook koolstof</w:t>
      </w:r>
      <w:r w:rsidR="00923A91">
        <w:t xml:space="preserve"> aan het betreffende element vastgebonden</w:t>
      </w:r>
      <w:r w:rsidR="00C30E81">
        <w:t xml:space="preserve">. U kunt, </w:t>
      </w:r>
      <w:r w:rsidR="00923A91">
        <w:t xml:space="preserve">zo </w:t>
      </w:r>
      <w:r w:rsidR="00C30E81">
        <w:t>leert het schoolboek, gerust m</w:t>
      </w:r>
      <w:r w:rsidR="000674FE">
        <w:t>e</w:t>
      </w:r>
      <w:r w:rsidR="00C30E81">
        <w:t>t organisch gebonden stikstof bemesten, maar dan moet die organische stikstof (of fosf</w:t>
      </w:r>
      <w:r w:rsidR="00923A91">
        <w:t>or</w:t>
      </w:r>
      <w:r w:rsidR="00C30E81">
        <w:t xml:space="preserve">) eerst losgemaakt worden door bacteriën </w:t>
      </w:r>
      <w:r w:rsidR="00C30E81" w:rsidRPr="00E6766A">
        <w:rPr>
          <w:b/>
          <w:bCs/>
        </w:rPr>
        <w:t>en omgezet zijn in zouten</w:t>
      </w:r>
      <w:r w:rsidR="00C30E81">
        <w:t>. Mineralisatie noemen we dat. Iets anders is in deze visie niet mogelijk.</w:t>
      </w:r>
      <w:r w:rsidR="002119C1">
        <w:t xml:space="preserve"> Hier kom ik</w:t>
      </w:r>
      <w:r w:rsidR="00036B95">
        <w:t xml:space="preserve"> op terug </w:t>
      </w:r>
      <w:r w:rsidR="002119C1">
        <w:t xml:space="preserve">bij het tweede verhaal over </w:t>
      </w:r>
      <w:r w:rsidR="002119C1">
        <w:lastRenderedPageBreak/>
        <w:t>meststoffen</w:t>
      </w:r>
      <w:r w:rsidR="00923A91">
        <w:t>,</w:t>
      </w:r>
      <w:r w:rsidR="006625DD">
        <w:t xml:space="preserve"> dat over organische bemesting gaat</w:t>
      </w:r>
      <w:r w:rsidR="002119C1">
        <w:t>.</w:t>
      </w:r>
      <w:r w:rsidR="00285EB3">
        <w:t xml:space="preserve"> Planten, zo blijkt, kunnen ook organische stikstof </w:t>
      </w:r>
      <w:r w:rsidR="00152731">
        <w:t xml:space="preserve">e.a. </w:t>
      </w:r>
      <w:r w:rsidR="00285EB3">
        <w:t>rechtstreeks of indirect opnemen.</w:t>
      </w:r>
      <w:r w:rsidR="006A7C33">
        <w:t xml:space="preserve"> Organische stikstof spoelt vrijwel niet uit.</w:t>
      </w:r>
    </w:p>
    <w:p w14:paraId="49749836" w14:textId="7ACE979C" w:rsidR="00C30E81" w:rsidRDefault="00C30E81" w:rsidP="00CA57F7">
      <w:r>
        <w:t xml:space="preserve">Het voordeel van zouten is dat ze snel beschikbaar zijn voor de planten. </w:t>
      </w:r>
      <w:r w:rsidR="006A7C33">
        <w:t xml:space="preserve">En dat maakt ze zo aantrekkelijk. </w:t>
      </w:r>
      <w:r>
        <w:t>Het nadeel is dat u ze ook snel kwijtraakt. Zodra stikstof of fosf</w:t>
      </w:r>
      <w:r w:rsidR="00923A91">
        <w:t>or</w:t>
      </w:r>
      <w:r>
        <w:t xml:space="preserve"> is omgezet in mineralen (zouten) kunnen ze ver</w:t>
      </w:r>
      <w:r w:rsidR="00036B95">
        <w:t>vlieg</w:t>
      </w:r>
      <w:r>
        <w:t xml:space="preserve">en of uitspoelen, of zich binden aan bodemdeeltjes of humus. Hoeveel wordt er door uw gewassen benut en hoeveel verliest u normaalgesproken? </w:t>
      </w:r>
      <w:r w:rsidR="004D5E60">
        <w:t>Om deze vragen te beantwoorden doe ik even een stapje terug in de tijd</w:t>
      </w:r>
      <w:r w:rsidR="00152731">
        <w:t xml:space="preserve"> en over de grens</w:t>
      </w:r>
      <w:r w:rsidR="004D5E60">
        <w:t>. Dat doe ik omdat vro</w:t>
      </w:r>
      <w:r w:rsidR="00093B60">
        <w:t>e</w:t>
      </w:r>
      <w:r w:rsidR="004D5E60">
        <w:t xml:space="preserve">ger dit vraagstuk minder omstreden was. </w:t>
      </w:r>
      <w:r w:rsidR="00152731">
        <w:t>En dat geldt ook voor elders.</w:t>
      </w:r>
      <w:r w:rsidR="006A7C33">
        <w:t xml:space="preserve"> Men is gewoon gaan meten.</w:t>
      </w:r>
    </w:p>
    <w:p w14:paraId="4A1EEBF4" w14:textId="48E56AEF" w:rsidR="004D5E60" w:rsidRDefault="004D5E60" w:rsidP="00CA57F7">
      <w:r w:rsidRPr="00477C67">
        <w:rPr>
          <w:u w:val="single"/>
        </w:rPr>
        <w:t>Onderzoek in Engeland in de 19</w:t>
      </w:r>
      <w:r w:rsidRPr="00477C67">
        <w:rPr>
          <w:u w:val="single"/>
          <w:vertAlign w:val="superscript"/>
        </w:rPr>
        <w:t>e</w:t>
      </w:r>
      <w:r w:rsidRPr="00477C67">
        <w:rPr>
          <w:u w:val="single"/>
        </w:rPr>
        <w:t xml:space="preserve"> eeuw</w:t>
      </w:r>
      <w:r w:rsidR="00036B95">
        <w:rPr>
          <w:u w:val="single"/>
        </w:rPr>
        <w:t>,</w:t>
      </w:r>
      <w:r w:rsidR="00477C67" w:rsidRPr="00477C67">
        <w:rPr>
          <w:u w:val="single"/>
        </w:rPr>
        <w:t xml:space="preserve"> en in China in de 21</w:t>
      </w:r>
      <w:r w:rsidR="00477C67" w:rsidRPr="00477C67">
        <w:rPr>
          <w:u w:val="single"/>
          <w:vertAlign w:val="superscript"/>
        </w:rPr>
        <w:t>e</w:t>
      </w:r>
      <w:r w:rsidR="00477C67" w:rsidRPr="00477C67">
        <w:rPr>
          <w:u w:val="single"/>
        </w:rPr>
        <w:t xml:space="preserve"> eeuw</w:t>
      </w:r>
      <w:r>
        <w:t>:</w:t>
      </w:r>
    </w:p>
    <w:p w14:paraId="5A8E46A3" w14:textId="64792851" w:rsidR="006625DD" w:rsidRDefault="004D5E60" w:rsidP="00CA57F7">
      <w:r>
        <w:t>185</w:t>
      </w:r>
      <w:r w:rsidR="00C062B9">
        <w:t>6</w:t>
      </w:r>
      <w:r>
        <w:t xml:space="preserve"> .. twee kunstmestwetenschappers in Engeland</w:t>
      </w:r>
      <w:r w:rsidR="00477C67">
        <w:t xml:space="preserve">, Lawes en Gilbert, </w:t>
      </w:r>
      <w:r>
        <w:t xml:space="preserve"> publiceren de resultaten van tientallen jaren metingen aan stikstofbenutting in tarwe en in gerst. Hun conclusies zijn tamelijk onthutsend voor kunstmest. Bij tarwe gaat 6</w:t>
      </w:r>
      <w:r w:rsidR="00EA4306">
        <w:t>0</w:t>
      </w:r>
      <w:r>
        <w:t xml:space="preserve"> % tijdens de teelt verloren, en bij gerst 57%. </w:t>
      </w:r>
    </w:p>
    <w:p w14:paraId="7052C641" w14:textId="0BA85F77" w:rsidR="00C062B9" w:rsidRDefault="00C062B9" w:rsidP="00285EB3">
      <w:pPr>
        <w:ind w:left="708"/>
      </w:pPr>
      <w:r>
        <w:t>“</w:t>
      </w:r>
      <w:r>
        <w:rPr>
          <w:i/>
          <w:iCs/>
        </w:rPr>
        <w:t xml:space="preserve">As a </w:t>
      </w:r>
      <w:proofErr w:type="spellStart"/>
      <w:r>
        <w:rPr>
          <w:i/>
          <w:iCs/>
        </w:rPr>
        <w:t>final</w:t>
      </w:r>
      <w:proofErr w:type="spellEnd"/>
      <w:r>
        <w:rPr>
          <w:i/>
          <w:iCs/>
        </w:rPr>
        <w:t xml:space="preserve"> </w:t>
      </w:r>
      <w:proofErr w:type="spellStart"/>
      <w:r>
        <w:rPr>
          <w:i/>
          <w:iCs/>
        </w:rPr>
        <w:t>average</w:t>
      </w:r>
      <w:proofErr w:type="spellEnd"/>
      <w:r>
        <w:rPr>
          <w:i/>
          <w:iCs/>
        </w:rPr>
        <w:t xml:space="preserve"> </w:t>
      </w:r>
      <w:proofErr w:type="spellStart"/>
      <w:r>
        <w:rPr>
          <w:i/>
          <w:iCs/>
        </w:rPr>
        <w:t>it</w:t>
      </w:r>
      <w:proofErr w:type="spellEnd"/>
      <w:r>
        <w:rPr>
          <w:i/>
          <w:iCs/>
        </w:rPr>
        <w:t xml:space="preserve"> is </w:t>
      </w:r>
      <w:proofErr w:type="spellStart"/>
      <w:r>
        <w:rPr>
          <w:i/>
          <w:iCs/>
        </w:rPr>
        <w:t>seen</w:t>
      </w:r>
      <w:proofErr w:type="spellEnd"/>
      <w:r>
        <w:rPr>
          <w:i/>
          <w:iCs/>
        </w:rPr>
        <w:t xml:space="preserve"> </w:t>
      </w:r>
      <w:proofErr w:type="spellStart"/>
      <w:r>
        <w:rPr>
          <w:i/>
          <w:iCs/>
        </w:rPr>
        <w:t>that</w:t>
      </w:r>
      <w:proofErr w:type="spellEnd"/>
      <w:r>
        <w:rPr>
          <w:i/>
          <w:iCs/>
        </w:rPr>
        <w:t xml:space="preserve"> we have, </w:t>
      </w:r>
      <w:proofErr w:type="spellStart"/>
      <w:r>
        <w:rPr>
          <w:i/>
          <w:iCs/>
        </w:rPr>
        <w:t>including</w:t>
      </w:r>
      <w:proofErr w:type="spellEnd"/>
      <w:r>
        <w:rPr>
          <w:i/>
          <w:iCs/>
        </w:rPr>
        <w:t xml:space="preserve"> </w:t>
      </w:r>
      <w:proofErr w:type="spellStart"/>
      <w:r>
        <w:rPr>
          <w:i/>
          <w:iCs/>
        </w:rPr>
        <w:t>all</w:t>
      </w:r>
      <w:proofErr w:type="spellEnd"/>
      <w:r>
        <w:rPr>
          <w:i/>
          <w:iCs/>
        </w:rPr>
        <w:t xml:space="preserve"> these cases </w:t>
      </w:r>
      <w:proofErr w:type="spellStart"/>
      <w:r>
        <w:rPr>
          <w:i/>
          <w:iCs/>
        </w:rPr>
        <w:t>and</w:t>
      </w:r>
      <w:proofErr w:type="spellEnd"/>
      <w:r>
        <w:rPr>
          <w:i/>
          <w:iCs/>
        </w:rPr>
        <w:t xml:space="preserve"> </w:t>
      </w:r>
      <w:proofErr w:type="spellStart"/>
      <w:r>
        <w:rPr>
          <w:i/>
          <w:iCs/>
        </w:rPr>
        <w:t>extending</w:t>
      </w:r>
      <w:proofErr w:type="spellEnd"/>
      <w:r>
        <w:rPr>
          <w:i/>
          <w:iCs/>
        </w:rPr>
        <w:t xml:space="preserve"> over </w:t>
      </w:r>
      <w:proofErr w:type="spellStart"/>
      <w:r>
        <w:rPr>
          <w:i/>
          <w:iCs/>
        </w:rPr>
        <w:t>so</w:t>
      </w:r>
      <w:proofErr w:type="spellEnd"/>
      <w:r>
        <w:rPr>
          <w:i/>
          <w:iCs/>
        </w:rPr>
        <w:t xml:space="preserve"> </w:t>
      </w:r>
      <w:proofErr w:type="spellStart"/>
      <w:r>
        <w:rPr>
          <w:i/>
          <w:iCs/>
        </w:rPr>
        <w:t>many</w:t>
      </w:r>
      <w:proofErr w:type="spellEnd"/>
      <w:r>
        <w:rPr>
          <w:i/>
          <w:iCs/>
        </w:rPr>
        <w:t xml:space="preserve"> </w:t>
      </w:r>
      <w:proofErr w:type="spellStart"/>
      <w:r>
        <w:rPr>
          <w:i/>
          <w:iCs/>
        </w:rPr>
        <w:t>years</w:t>
      </w:r>
      <w:proofErr w:type="spellEnd"/>
      <w:r>
        <w:rPr>
          <w:i/>
          <w:iCs/>
        </w:rPr>
        <w:t xml:space="preserve">, in </w:t>
      </w:r>
      <w:proofErr w:type="spellStart"/>
      <w:r>
        <w:rPr>
          <w:i/>
          <w:iCs/>
        </w:rPr>
        <w:t>the</w:t>
      </w:r>
      <w:proofErr w:type="spellEnd"/>
      <w:r>
        <w:rPr>
          <w:i/>
          <w:iCs/>
        </w:rPr>
        <w:t xml:space="preserve"> case of </w:t>
      </w:r>
      <w:proofErr w:type="spellStart"/>
      <w:r>
        <w:rPr>
          <w:i/>
          <w:iCs/>
        </w:rPr>
        <w:t>wheat</w:t>
      </w:r>
      <w:proofErr w:type="spellEnd"/>
      <w:r w:rsidRPr="00C062B9">
        <w:rPr>
          <w:b/>
          <w:bCs/>
          <w:i/>
          <w:iCs/>
        </w:rPr>
        <w:t xml:space="preserve">, </w:t>
      </w:r>
      <w:proofErr w:type="spellStart"/>
      <w:r w:rsidRPr="00C062B9">
        <w:rPr>
          <w:b/>
          <w:bCs/>
          <w:i/>
          <w:iCs/>
        </w:rPr>
        <w:t>only</w:t>
      </w:r>
      <w:proofErr w:type="spellEnd"/>
      <w:r w:rsidRPr="00C062B9">
        <w:rPr>
          <w:b/>
          <w:bCs/>
          <w:i/>
          <w:iCs/>
        </w:rPr>
        <w:t xml:space="preserve"> 39.9 per cent., </w:t>
      </w:r>
      <w:proofErr w:type="spellStart"/>
      <w:r w:rsidRPr="00C062B9">
        <w:rPr>
          <w:b/>
          <w:bCs/>
          <w:i/>
          <w:iCs/>
        </w:rPr>
        <w:t>and</w:t>
      </w:r>
      <w:proofErr w:type="spellEnd"/>
      <w:r w:rsidRPr="00C062B9">
        <w:rPr>
          <w:b/>
          <w:bCs/>
          <w:i/>
          <w:iCs/>
        </w:rPr>
        <w:t xml:space="preserve"> in </w:t>
      </w:r>
      <w:proofErr w:type="spellStart"/>
      <w:r w:rsidRPr="00C062B9">
        <w:rPr>
          <w:b/>
          <w:bCs/>
          <w:i/>
          <w:iCs/>
        </w:rPr>
        <w:t>that</w:t>
      </w:r>
      <w:proofErr w:type="spellEnd"/>
      <w:r w:rsidRPr="00C062B9">
        <w:rPr>
          <w:b/>
          <w:bCs/>
          <w:i/>
          <w:iCs/>
        </w:rPr>
        <w:t xml:space="preserve"> of </w:t>
      </w:r>
      <w:proofErr w:type="spellStart"/>
      <w:r w:rsidRPr="00C062B9">
        <w:rPr>
          <w:b/>
          <w:bCs/>
          <w:i/>
          <w:iCs/>
        </w:rPr>
        <w:t>barley</w:t>
      </w:r>
      <w:proofErr w:type="spellEnd"/>
      <w:r w:rsidRPr="00C062B9">
        <w:rPr>
          <w:b/>
          <w:bCs/>
          <w:i/>
          <w:iCs/>
        </w:rPr>
        <w:t xml:space="preserve"> </w:t>
      </w:r>
      <w:proofErr w:type="spellStart"/>
      <w:r w:rsidRPr="00C062B9">
        <w:rPr>
          <w:b/>
          <w:bCs/>
          <w:i/>
          <w:iCs/>
        </w:rPr>
        <w:t>only</w:t>
      </w:r>
      <w:proofErr w:type="spellEnd"/>
      <w:r w:rsidRPr="00C062B9">
        <w:rPr>
          <w:b/>
          <w:bCs/>
          <w:i/>
          <w:iCs/>
        </w:rPr>
        <w:t xml:space="preserve"> 43.1 per cent, of </w:t>
      </w:r>
      <w:proofErr w:type="spellStart"/>
      <w:r w:rsidRPr="00C062B9">
        <w:rPr>
          <w:b/>
          <w:bCs/>
          <w:i/>
          <w:iCs/>
        </w:rPr>
        <w:t>the</w:t>
      </w:r>
      <w:proofErr w:type="spellEnd"/>
      <w:r w:rsidRPr="00C062B9">
        <w:rPr>
          <w:b/>
          <w:bCs/>
          <w:i/>
          <w:iCs/>
        </w:rPr>
        <w:t xml:space="preserve"> </w:t>
      </w:r>
      <w:proofErr w:type="spellStart"/>
      <w:r w:rsidRPr="00C062B9">
        <w:rPr>
          <w:b/>
          <w:bCs/>
          <w:i/>
          <w:iCs/>
        </w:rPr>
        <w:t>nitrogen</w:t>
      </w:r>
      <w:proofErr w:type="spellEnd"/>
      <w:r w:rsidRPr="00C062B9">
        <w:rPr>
          <w:b/>
          <w:bCs/>
          <w:i/>
          <w:iCs/>
        </w:rPr>
        <w:t xml:space="preserve"> of </w:t>
      </w:r>
      <w:proofErr w:type="spellStart"/>
      <w:r w:rsidRPr="00C062B9">
        <w:rPr>
          <w:b/>
          <w:bCs/>
          <w:i/>
          <w:iCs/>
        </w:rPr>
        <w:t>the</w:t>
      </w:r>
      <w:proofErr w:type="spellEnd"/>
      <w:r w:rsidRPr="00C062B9">
        <w:rPr>
          <w:b/>
          <w:bCs/>
          <w:i/>
          <w:iCs/>
        </w:rPr>
        <w:t xml:space="preserve"> </w:t>
      </w:r>
      <w:proofErr w:type="spellStart"/>
      <w:r w:rsidRPr="00C062B9">
        <w:rPr>
          <w:b/>
          <w:bCs/>
          <w:i/>
          <w:iCs/>
        </w:rPr>
        <w:t>manure</w:t>
      </w:r>
      <w:proofErr w:type="spellEnd"/>
      <w:r w:rsidRPr="00C062B9">
        <w:rPr>
          <w:b/>
          <w:bCs/>
          <w:i/>
          <w:iCs/>
        </w:rPr>
        <w:t xml:space="preserve"> </w:t>
      </w:r>
      <w:proofErr w:type="spellStart"/>
      <w:r w:rsidRPr="00C062B9">
        <w:rPr>
          <w:b/>
          <w:bCs/>
          <w:i/>
          <w:iCs/>
        </w:rPr>
        <w:t>recovered</w:t>
      </w:r>
      <w:proofErr w:type="spellEnd"/>
      <w:r w:rsidRPr="00C062B9">
        <w:rPr>
          <w:b/>
          <w:bCs/>
          <w:i/>
          <w:iCs/>
        </w:rPr>
        <w:t xml:space="preserve"> in </w:t>
      </w:r>
      <w:proofErr w:type="spellStart"/>
      <w:r w:rsidRPr="00C062B9">
        <w:rPr>
          <w:b/>
          <w:bCs/>
          <w:i/>
          <w:iCs/>
        </w:rPr>
        <w:t>the</w:t>
      </w:r>
      <w:proofErr w:type="spellEnd"/>
      <w:r w:rsidRPr="00C062B9">
        <w:rPr>
          <w:b/>
          <w:bCs/>
          <w:i/>
          <w:iCs/>
        </w:rPr>
        <w:t xml:space="preserve"> </w:t>
      </w:r>
      <w:proofErr w:type="spellStart"/>
      <w:r w:rsidRPr="00C062B9">
        <w:rPr>
          <w:b/>
          <w:bCs/>
          <w:i/>
          <w:iCs/>
        </w:rPr>
        <w:t>increase</w:t>
      </w:r>
      <w:proofErr w:type="spellEnd"/>
      <w:r w:rsidRPr="00C062B9">
        <w:rPr>
          <w:b/>
          <w:bCs/>
          <w:i/>
          <w:iCs/>
        </w:rPr>
        <w:t xml:space="preserve"> of crop</w:t>
      </w:r>
      <w:r>
        <w:rPr>
          <w:i/>
          <w:iCs/>
        </w:rPr>
        <w:t xml:space="preserve"> ! (..) </w:t>
      </w:r>
      <w:proofErr w:type="spellStart"/>
      <w:r>
        <w:rPr>
          <w:i/>
          <w:iCs/>
        </w:rPr>
        <w:t>So</w:t>
      </w:r>
      <w:proofErr w:type="spellEnd"/>
      <w:r>
        <w:rPr>
          <w:i/>
          <w:iCs/>
        </w:rPr>
        <w:t xml:space="preserve"> much, then, </w:t>
      </w:r>
      <w:proofErr w:type="spellStart"/>
      <w:r>
        <w:rPr>
          <w:i/>
          <w:iCs/>
        </w:rPr>
        <w:t>for</w:t>
      </w:r>
      <w:proofErr w:type="spellEnd"/>
      <w:r>
        <w:rPr>
          <w:i/>
          <w:iCs/>
        </w:rPr>
        <w:t xml:space="preserve"> </w:t>
      </w:r>
      <w:proofErr w:type="spellStart"/>
      <w:r>
        <w:rPr>
          <w:i/>
          <w:iCs/>
        </w:rPr>
        <w:t>the</w:t>
      </w:r>
      <w:proofErr w:type="spellEnd"/>
      <w:r>
        <w:rPr>
          <w:i/>
          <w:iCs/>
        </w:rPr>
        <w:t xml:space="preserve"> </w:t>
      </w:r>
      <w:proofErr w:type="spellStart"/>
      <w:r>
        <w:rPr>
          <w:i/>
          <w:iCs/>
        </w:rPr>
        <w:t>indications</w:t>
      </w:r>
      <w:proofErr w:type="spellEnd"/>
      <w:r>
        <w:rPr>
          <w:i/>
          <w:iCs/>
        </w:rPr>
        <w:t xml:space="preserve"> of </w:t>
      </w:r>
      <w:r w:rsidRPr="00C062B9">
        <w:rPr>
          <w:i/>
          <w:iCs/>
          <w:u w:val="single"/>
        </w:rPr>
        <w:t xml:space="preserve">some </w:t>
      </w:r>
      <w:proofErr w:type="spellStart"/>
      <w:r w:rsidRPr="00C062B9">
        <w:rPr>
          <w:i/>
          <w:iCs/>
          <w:u w:val="single"/>
        </w:rPr>
        <w:t>hundreds</w:t>
      </w:r>
      <w:proofErr w:type="spellEnd"/>
      <w:r w:rsidRPr="00C062B9">
        <w:rPr>
          <w:i/>
          <w:iCs/>
          <w:u w:val="single"/>
        </w:rPr>
        <w:t xml:space="preserve"> of direct </w:t>
      </w:r>
      <w:proofErr w:type="spellStart"/>
      <w:r w:rsidRPr="00C062B9">
        <w:rPr>
          <w:i/>
          <w:iCs/>
          <w:u w:val="single"/>
        </w:rPr>
        <w:t>experiments</w:t>
      </w:r>
      <w:proofErr w:type="spellEnd"/>
      <w:r w:rsidRPr="00C062B9">
        <w:rPr>
          <w:i/>
          <w:iCs/>
          <w:u w:val="single"/>
        </w:rPr>
        <w:t xml:space="preserve"> on this subject</w:t>
      </w:r>
      <w:r>
        <w:rPr>
          <w:i/>
          <w:iCs/>
        </w:rPr>
        <w:t xml:space="preserve">. But we </w:t>
      </w:r>
      <w:proofErr w:type="spellStart"/>
      <w:r>
        <w:rPr>
          <w:i/>
          <w:iCs/>
        </w:rPr>
        <w:t>further</w:t>
      </w:r>
      <w:proofErr w:type="spellEnd"/>
      <w:r>
        <w:rPr>
          <w:i/>
          <w:iCs/>
        </w:rPr>
        <w:t xml:space="preserve"> </w:t>
      </w:r>
      <w:proofErr w:type="spellStart"/>
      <w:r>
        <w:rPr>
          <w:i/>
          <w:iCs/>
        </w:rPr>
        <w:t>unhesitatingly</w:t>
      </w:r>
      <w:proofErr w:type="spellEnd"/>
      <w:r>
        <w:rPr>
          <w:i/>
          <w:iCs/>
        </w:rPr>
        <w:t xml:space="preserve"> </w:t>
      </w:r>
      <w:proofErr w:type="spellStart"/>
      <w:r>
        <w:rPr>
          <w:i/>
          <w:iCs/>
        </w:rPr>
        <w:t>maintain</w:t>
      </w:r>
      <w:proofErr w:type="spellEnd"/>
      <w:r>
        <w:rPr>
          <w:i/>
          <w:iCs/>
        </w:rPr>
        <w:t xml:space="preserve">, </w:t>
      </w:r>
      <w:proofErr w:type="spellStart"/>
      <w:r>
        <w:rPr>
          <w:i/>
          <w:iCs/>
        </w:rPr>
        <w:t>that</w:t>
      </w:r>
      <w:proofErr w:type="spellEnd"/>
      <w:r>
        <w:rPr>
          <w:i/>
          <w:iCs/>
        </w:rPr>
        <w:t xml:space="preserve"> </w:t>
      </w:r>
      <w:proofErr w:type="spellStart"/>
      <w:r>
        <w:rPr>
          <w:i/>
          <w:iCs/>
        </w:rPr>
        <w:t>the</w:t>
      </w:r>
      <w:proofErr w:type="spellEnd"/>
      <w:r>
        <w:rPr>
          <w:i/>
          <w:iCs/>
        </w:rPr>
        <w:t xml:space="preserve"> </w:t>
      </w:r>
      <w:proofErr w:type="spellStart"/>
      <w:r>
        <w:rPr>
          <w:i/>
          <w:iCs/>
        </w:rPr>
        <w:t>general</w:t>
      </w:r>
      <w:proofErr w:type="spellEnd"/>
      <w:r>
        <w:rPr>
          <w:i/>
          <w:iCs/>
        </w:rPr>
        <w:t xml:space="preserve"> </w:t>
      </w:r>
      <w:proofErr w:type="spellStart"/>
      <w:r>
        <w:rPr>
          <w:i/>
          <w:iCs/>
        </w:rPr>
        <w:t>result</w:t>
      </w:r>
      <w:proofErr w:type="spellEnd"/>
      <w:r>
        <w:rPr>
          <w:i/>
          <w:iCs/>
        </w:rPr>
        <w:t xml:space="preserve"> here </w:t>
      </w:r>
      <w:proofErr w:type="spellStart"/>
      <w:r>
        <w:rPr>
          <w:i/>
          <w:iCs/>
        </w:rPr>
        <w:t>arrived</w:t>
      </w:r>
      <w:proofErr w:type="spellEnd"/>
      <w:r>
        <w:rPr>
          <w:i/>
          <w:iCs/>
        </w:rPr>
        <w:t xml:space="preserve"> at, </w:t>
      </w:r>
      <w:proofErr w:type="spellStart"/>
      <w:r>
        <w:rPr>
          <w:i/>
          <w:iCs/>
        </w:rPr>
        <w:t>agrees</w:t>
      </w:r>
      <w:proofErr w:type="spellEnd"/>
      <w:r>
        <w:rPr>
          <w:i/>
          <w:iCs/>
        </w:rPr>
        <w:t xml:space="preserve"> </w:t>
      </w:r>
      <w:proofErr w:type="spellStart"/>
      <w:r>
        <w:rPr>
          <w:i/>
          <w:iCs/>
        </w:rPr>
        <w:t>very</w:t>
      </w:r>
      <w:proofErr w:type="spellEnd"/>
      <w:r>
        <w:rPr>
          <w:i/>
          <w:iCs/>
        </w:rPr>
        <w:t xml:space="preserve"> </w:t>
      </w:r>
      <w:proofErr w:type="spellStart"/>
      <w:r>
        <w:rPr>
          <w:i/>
          <w:iCs/>
        </w:rPr>
        <w:t>closely</w:t>
      </w:r>
      <w:proofErr w:type="spellEnd"/>
      <w:r>
        <w:rPr>
          <w:i/>
          <w:iCs/>
        </w:rPr>
        <w:t xml:space="preserve"> indeed </w:t>
      </w:r>
      <w:proofErr w:type="spellStart"/>
      <w:r>
        <w:rPr>
          <w:i/>
          <w:iCs/>
        </w:rPr>
        <w:t>with</w:t>
      </w:r>
      <w:proofErr w:type="spellEnd"/>
      <w:r>
        <w:rPr>
          <w:i/>
          <w:iCs/>
        </w:rPr>
        <w:t xml:space="preserve"> </w:t>
      </w:r>
      <w:proofErr w:type="spellStart"/>
      <w:r>
        <w:rPr>
          <w:i/>
          <w:iCs/>
        </w:rPr>
        <w:t>that</w:t>
      </w:r>
      <w:proofErr w:type="spellEnd"/>
      <w:r>
        <w:rPr>
          <w:i/>
          <w:iCs/>
        </w:rPr>
        <w:t xml:space="preserve"> of common </w:t>
      </w:r>
      <w:proofErr w:type="spellStart"/>
      <w:r>
        <w:rPr>
          <w:i/>
          <w:iCs/>
        </w:rPr>
        <w:t>experience</w:t>
      </w:r>
      <w:proofErr w:type="spellEnd"/>
      <w:r>
        <w:rPr>
          <w:i/>
          <w:iCs/>
        </w:rPr>
        <w:t xml:space="preserve"> in </w:t>
      </w:r>
      <w:proofErr w:type="spellStart"/>
      <w:r>
        <w:rPr>
          <w:i/>
          <w:iCs/>
        </w:rPr>
        <w:t>the</w:t>
      </w:r>
      <w:proofErr w:type="spellEnd"/>
      <w:r>
        <w:rPr>
          <w:i/>
          <w:iCs/>
        </w:rPr>
        <w:t xml:space="preserve"> use of guano </w:t>
      </w:r>
      <w:proofErr w:type="spellStart"/>
      <w:r>
        <w:rPr>
          <w:i/>
          <w:iCs/>
        </w:rPr>
        <w:t>and</w:t>
      </w:r>
      <w:proofErr w:type="spellEnd"/>
      <w:r>
        <w:rPr>
          <w:i/>
          <w:iCs/>
        </w:rPr>
        <w:t xml:space="preserve"> other </w:t>
      </w:r>
      <w:proofErr w:type="spellStart"/>
      <w:r>
        <w:rPr>
          <w:i/>
          <w:iCs/>
        </w:rPr>
        <w:t>nitrogenous</w:t>
      </w:r>
      <w:proofErr w:type="spellEnd"/>
      <w:r>
        <w:rPr>
          <w:i/>
          <w:iCs/>
        </w:rPr>
        <w:t xml:space="preserve"> </w:t>
      </w:r>
      <w:proofErr w:type="spellStart"/>
      <w:r>
        <w:rPr>
          <w:i/>
          <w:iCs/>
        </w:rPr>
        <w:t>manures</w:t>
      </w:r>
      <w:proofErr w:type="spellEnd"/>
      <w:r>
        <w:rPr>
          <w:i/>
          <w:iCs/>
        </w:rPr>
        <w:t xml:space="preserve"> </w:t>
      </w:r>
      <w:proofErr w:type="spellStart"/>
      <w:r>
        <w:rPr>
          <w:i/>
          <w:iCs/>
        </w:rPr>
        <w:t>for</w:t>
      </w:r>
      <w:proofErr w:type="spellEnd"/>
      <w:r>
        <w:rPr>
          <w:i/>
          <w:iCs/>
        </w:rPr>
        <w:t xml:space="preserve"> </w:t>
      </w:r>
      <w:proofErr w:type="spellStart"/>
      <w:r>
        <w:rPr>
          <w:i/>
          <w:iCs/>
        </w:rPr>
        <w:t>the</w:t>
      </w:r>
      <w:proofErr w:type="spellEnd"/>
      <w:r>
        <w:rPr>
          <w:i/>
          <w:iCs/>
        </w:rPr>
        <w:t xml:space="preserve"> </w:t>
      </w:r>
      <w:proofErr w:type="spellStart"/>
      <w:r>
        <w:rPr>
          <w:i/>
          <w:iCs/>
        </w:rPr>
        <w:t>increased</w:t>
      </w:r>
      <w:proofErr w:type="spellEnd"/>
      <w:r>
        <w:rPr>
          <w:i/>
          <w:iCs/>
        </w:rPr>
        <w:t xml:space="preserve"> </w:t>
      </w:r>
      <w:proofErr w:type="spellStart"/>
      <w:r>
        <w:rPr>
          <w:i/>
          <w:iCs/>
        </w:rPr>
        <w:t>growth</w:t>
      </w:r>
      <w:proofErr w:type="spellEnd"/>
      <w:r>
        <w:rPr>
          <w:i/>
          <w:iCs/>
        </w:rPr>
        <w:t xml:space="preserve"> of </w:t>
      </w:r>
      <w:proofErr w:type="spellStart"/>
      <w:r>
        <w:rPr>
          <w:i/>
          <w:iCs/>
        </w:rPr>
        <w:t>grain</w:t>
      </w:r>
      <w:proofErr w:type="spellEnd"/>
      <w:r>
        <w:t>” (Lawes, Gilbert, 1856: 484-485).</w:t>
      </w:r>
    </w:p>
    <w:p w14:paraId="11BC52E0" w14:textId="55E558D8" w:rsidR="00093B60" w:rsidRDefault="00D15CF3" w:rsidP="00CA57F7">
      <w:r w:rsidRPr="006625DD">
        <w:t>Biodiversiteitsverlies.</w:t>
      </w:r>
      <w:r>
        <w:t xml:space="preserve"> </w:t>
      </w:r>
    </w:p>
    <w:p w14:paraId="28701876" w14:textId="7F57A592" w:rsidR="006625DD" w:rsidRDefault="006625DD" w:rsidP="00CA57F7">
      <w:r w:rsidRPr="00E066BD">
        <w:t xml:space="preserve">Beide heren hebben ook onderzoek gedaan naar biodiversiteitsverlies als je </w:t>
      </w:r>
      <w:r w:rsidR="00E6766A" w:rsidRPr="00E066BD">
        <w:t xml:space="preserve">bijvoorbeeld </w:t>
      </w:r>
      <w:r w:rsidRPr="00E066BD">
        <w:t xml:space="preserve">ammonium, nitraat of stalmest geeft. In zeven jaar verdween </w:t>
      </w:r>
      <w:r w:rsidR="008944AA" w:rsidRPr="00E066BD">
        <w:t xml:space="preserve">48 </w:t>
      </w:r>
      <w:r w:rsidRPr="00E066BD">
        <w:t xml:space="preserve">procent van de plantensoorten in grasland als je </w:t>
      </w:r>
      <w:r w:rsidR="001578CD" w:rsidRPr="00E066BD">
        <w:t xml:space="preserve">alleen </w:t>
      </w:r>
      <w:r w:rsidRPr="00E066BD">
        <w:t xml:space="preserve">ammoniumstikstof </w:t>
      </w:r>
      <w:r w:rsidR="006A7C33" w:rsidRPr="00E066BD">
        <w:t xml:space="preserve">plus mineralen </w:t>
      </w:r>
      <w:r w:rsidRPr="00E066BD">
        <w:t>gaf, 3</w:t>
      </w:r>
      <w:r w:rsidR="008944AA" w:rsidRPr="00E066BD">
        <w:t>8</w:t>
      </w:r>
      <w:r w:rsidRPr="00E066BD">
        <w:t xml:space="preserve">% van de soorten als je </w:t>
      </w:r>
      <w:r w:rsidR="001578CD" w:rsidRPr="00E066BD">
        <w:t xml:space="preserve">alleen </w:t>
      </w:r>
      <w:r w:rsidRPr="00E066BD">
        <w:t xml:space="preserve">nitraatstikstof </w:t>
      </w:r>
      <w:r w:rsidR="006A7C33" w:rsidRPr="00E066BD">
        <w:t xml:space="preserve">plus mineralen </w:t>
      </w:r>
      <w:r w:rsidRPr="00E066BD">
        <w:t xml:space="preserve">gaf en </w:t>
      </w:r>
      <w:r w:rsidR="008944AA" w:rsidRPr="00E066BD">
        <w:t xml:space="preserve">34 </w:t>
      </w:r>
      <w:r w:rsidRPr="00E066BD">
        <w:t xml:space="preserve">% van de soorten als je </w:t>
      </w:r>
      <w:r w:rsidR="006A7C33" w:rsidRPr="00E066BD">
        <w:t xml:space="preserve">alleen </w:t>
      </w:r>
      <w:r w:rsidRPr="00E066BD">
        <w:t xml:space="preserve">stalmest gaf. Als je </w:t>
      </w:r>
      <w:r w:rsidR="001578CD" w:rsidRPr="00E066BD">
        <w:t xml:space="preserve">alleen </w:t>
      </w:r>
      <w:r w:rsidRPr="00E066BD">
        <w:t xml:space="preserve">ammoniumstikstof </w:t>
      </w:r>
      <w:r w:rsidR="006A7C33" w:rsidRPr="00E066BD">
        <w:t xml:space="preserve">plus mineralen </w:t>
      </w:r>
      <w:r w:rsidRPr="00E066BD">
        <w:t>gaf</w:t>
      </w:r>
      <w:r w:rsidR="00285EB3" w:rsidRPr="00E066BD">
        <w:t>,</w:t>
      </w:r>
      <w:r w:rsidRPr="00E066BD">
        <w:t xml:space="preserve"> gingen 5 – 7 soorten </w:t>
      </w:r>
      <w:r w:rsidR="006A7C33" w:rsidRPr="00E066BD">
        <w:t xml:space="preserve">grassen </w:t>
      </w:r>
      <w:r w:rsidRPr="00E066BD">
        <w:t>domineren.</w:t>
      </w:r>
      <w:r w:rsidR="00285EB3" w:rsidRPr="00E066BD">
        <w:t xml:space="preserve"> Er kwam </w:t>
      </w:r>
      <w:r w:rsidR="006A7C33" w:rsidRPr="00E066BD">
        <w:t>ook</w:t>
      </w:r>
      <w:r w:rsidR="00285EB3" w:rsidRPr="00E066BD">
        <w:t xml:space="preserve"> veel zuring, karwij en duizendblad</w:t>
      </w:r>
      <w:r w:rsidR="00EA4306" w:rsidRPr="00E066BD">
        <w:t xml:space="preserve"> in het grasland</w:t>
      </w:r>
      <w:r w:rsidR="00285EB3" w:rsidRPr="00E066BD">
        <w:t>.</w:t>
      </w:r>
      <w:r w:rsidRPr="00E066BD">
        <w:t xml:space="preserve"> </w:t>
      </w:r>
      <w:r w:rsidR="00285EB3" w:rsidRPr="00E066BD">
        <w:t xml:space="preserve">De vijf tot zeven soorten </w:t>
      </w:r>
      <w:r w:rsidR="006A7C33" w:rsidRPr="00E066BD">
        <w:t xml:space="preserve">grassen </w:t>
      </w:r>
      <w:r w:rsidRPr="00E066BD">
        <w:t>vormden</w:t>
      </w:r>
      <w:r w:rsidR="001578CD" w:rsidRPr="00E066BD">
        <w:t xml:space="preserve"> dan </w:t>
      </w:r>
      <w:r w:rsidRPr="00E066BD">
        <w:t xml:space="preserve"> </w:t>
      </w:r>
      <w:r w:rsidR="00706EA2" w:rsidRPr="00E066BD">
        <w:t xml:space="preserve">zo’n </w:t>
      </w:r>
      <w:r w:rsidR="006A7C33" w:rsidRPr="00E066BD">
        <w:t>66</w:t>
      </w:r>
      <w:r w:rsidR="00152731" w:rsidRPr="00E066BD">
        <w:t xml:space="preserve"> - </w:t>
      </w:r>
      <w:r w:rsidR="006A7C33" w:rsidRPr="00E066BD">
        <w:t>68</w:t>
      </w:r>
      <w:r w:rsidRPr="00E066BD">
        <w:t xml:space="preserve"> % van alle soorten in het betreffende grasland</w:t>
      </w:r>
      <w:r w:rsidR="00C062B9" w:rsidRPr="00E066BD">
        <w:t xml:space="preserve"> (</w:t>
      </w:r>
      <w:r w:rsidR="00C062B9" w:rsidRPr="00E066BD">
        <w:rPr>
          <w:color w:val="0000FF"/>
        </w:rPr>
        <w:t xml:space="preserve">Lawes </w:t>
      </w:r>
      <w:r w:rsidR="001B00DF" w:rsidRPr="00E066BD">
        <w:rPr>
          <w:color w:val="0000FF"/>
        </w:rPr>
        <w:t>en</w:t>
      </w:r>
      <w:r w:rsidR="00C062B9" w:rsidRPr="00E066BD">
        <w:rPr>
          <w:color w:val="0000FF"/>
        </w:rPr>
        <w:t xml:space="preserve"> Gilbert, 18</w:t>
      </w:r>
      <w:r w:rsidR="001578CD" w:rsidRPr="00E066BD">
        <w:rPr>
          <w:color w:val="0000FF"/>
        </w:rPr>
        <w:t>63</w:t>
      </w:r>
      <w:r w:rsidR="00C062B9" w:rsidRPr="00E066BD">
        <w:t>)</w:t>
      </w:r>
      <w:r w:rsidRPr="00E066BD">
        <w:t>.</w:t>
      </w:r>
      <w:r w:rsidR="00831E02" w:rsidRPr="00E066BD">
        <w:t xml:space="preserve"> En de vlinderbloemigen verdwenen</w:t>
      </w:r>
      <w:r w:rsidR="00152731" w:rsidRPr="00E066BD">
        <w:t xml:space="preserve"> </w:t>
      </w:r>
      <w:proofErr w:type="spellStart"/>
      <w:r w:rsidR="00152731" w:rsidRPr="00E066BD">
        <w:t>rucksich</w:t>
      </w:r>
      <w:r w:rsidR="009463EC" w:rsidRPr="00E066BD">
        <w:t>t</w:t>
      </w:r>
      <w:r w:rsidR="00152731" w:rsidRPr="00E066BD">
        <w:t>loos</w:t>
      </w:r>
      <w:proofErr w:type="spellEnd"/>
      <w:r w:rsidR="00152731" w:rsidRPr="00E066BD">
        <w:t>.</w:t>
      </w:r>
      <w:r w:rsidR="00831E02" w:rsidRPr="00E066BD">
        <w:t>.</w:t>
      </w:r>
    </w:p>
    <w:p w14:paraId="57652FA8" w14:textId="25329BDB" w:rsidR="004D5E60" w:rsidRDefault="004D5E60" w:rsidP="00CA57F7">
      <w:r>
        <w:t xml:space="preserve">Nu springen we naar nu. Twee </w:t>
      </w:r>
      <w:r w:rsidR="00477C67">
        <w:t>C</w:t>
      </w:r>
      <w:r>
        <w:t>hinese onderzoekers,</w:t>
      </w:r>
      <w:r w:rsidR="00477C67">
        <w:t xml:space="preserve"> Yuan en </w:t>
      </w:r>
      <w:proofErr w:type="spellStart"/>
      <w:r w:rsidR="00477C67">
        <w:t>Peng</w:t>
      </w:r>
      <w:proofErr w:type="spellEnd"/>
      <w:r w:rsidR="00477C67">
        <w:t xml:space="preserve">, </w:t>
      </w:r>
      <w:r>
        <w:t xml:space="preserve">kenden het </w:t>
      </w:r>
      <w:r w:rsidR="002119C1">
        <w:t>Engelse</w:t>
      </w:r>
      <w:r>
        <w:t xml:space="preserve"> o</w:t>
      </w:r>
      <w:r w:rsidR="002119C1">
        <w:t>n</w:t>
      </w:r>
      <w:r>
        <w:t>derzoek uit de 19</w:t>
      </w:r>
      <w:r w:rsidRPr="004D5E60">
        <w:rPr>
          <w:vertAlign w:val="superscript"/>
        </w:rPr>
        <w:t>e</w:t>
      </w:r>
      <w:r>
        <w:t xml:space="preserve"> eeuw niet, </w:t>
      </w:r>
      <w:r w:rsidR="00477C67">
        <w:t xml:space="preserve">maar </w:t>
      </w:r>
      <w:r>
        <w:t>komen tot vrijwel dez</w:t>
      </w:r>
      <w:r w:rsidR="00477C67">
        <w:t>el</w:t>
      </w:r>
      <w:r>
        <w:t>f</w:t>
      </w:r>
      <w:r w:rsidR="00477C67">
        <w:t>d</w:t>
      </w:r>
      <w:r>
        <w:t xml:space="preserve">e conclusies. </w:t>
      </w:r>
      <w:r w:rsidR="00477C67">
        <w:t xml:space="preserve">Alleen net nog iets erger: 63 % van de stikstof die als kunstmest gegeven wordt, </w:t>
      </w:r>
      <w:r w:rsidR="002119C1">
        <w:t xml:space="preserve">zo becijferen zij, </w:t>
      </w:r>
      <w:r w:rsidR="00477C67">
        <w:t xml:space="preserve">wordt niet benut. </w:t>
      </w:r>
      <w:r w:rsidR="00152731">
        <w:t xml:space="preserve">En hun onderzoek heeft betrekking op 117 gewassen. </w:t>
      </w:r>
      <w:r w:rsidR="001B00DF">
        <w:t>In China wordt heel veel stikstofkunstmest gegeven (</w:t>
      </w:r>
      <w:r w:rsidR="001B00DF" w:rsidRPr="001B00DF">
        <w:rPr>
          <w:color w:val="0000FF"/>
        </w:rPr>
        <w:t xml:space="preserve">Yuan en </w:t>
      </w:r>
      <w:proofErr w:type="spellStart"/>
      <w:r w:rsidR="001B00DF" w:rsidRPr="001B00DF">
        <w:rPr>
          <w:color w:val="0000FF"/>
        </w:rPr>
        <w:t>Peng</w:t>
      </w:r>
      <w:proofErr w:type="spellEnd"/>
      <w:r w:rsidR="001B00DF" w:rsidRPr="001B00DF">
        <w:rPr>
          <w:color w:val="0000FF"/>
        </w:rPr>
        <w:t>, 2017</w:t>
      </w:r>
      <w:r w:rsidR="001B00DF">
        <w:t xml:space="preserve">).  De benutting van </w:t>
      </w:r>
      <w:r w:rsidR="009E7C3B">
        <w:t xml:space="preserve">stikstof uit </w:t>
      </w:r>
      <w:r w:rsidR="001B00DF">
        <w:t xml:space="preserve">dierlijke mest en van vlinderbloemigen lag in de zestiger jaren van de vorige eeuw in China veel hoger, </w:t>
      </w:r>
      <w:r w:rsidR="00EA4306">
        <w:t xml:space="preserve">op </w:t>
      </w:r>
      <w:r w:rsidR="001B00DF">
        <w:t xml:space="preserve">bijna </w:t>
      </w:r>
      <w:r w:rsidR="00EA4306">
        <w:t>60 %.</w:t>
      </w:r>
    </w:p>
    <w:p w14:paraId="5032EE9D" w14:textId="53011E6E" w:rsidR="00477C67" w:rsidRDefault="00477C67" w:rsidP="00CA57F7">
      <w:r>
        <w:t xml:space="preserve">Dus voor het gemak zeggen we even dat ruwweg 40 % benut wordt en 60 % verloren gaat. Voor de 60 % die uw gewassen niet gebruiken, moet u wel betalen. Daar kom ik straks op. </w:t>
      </w:r>
      <w:r w:rsidR="00A14321">
        <w:t>Want met die 40% die wel benut wordt zijn we er nog niet. Die 40% raken we verderop namelijk ook voor een groot deel kwijt. Bij de dieren die veevoer eten, gaat namelijk ook weer een groot deel verloren, omdat we niet zo handig voeren</w:t>
      </w:r>
      <w:r w:rsidR="00093B60">
        <w:t>, en de mest niet slim behandelen</w:t>
      </w:r>
      <w:r w:rsidR="00A14321">
        <w:t xml:space="preserve">. Koeien bijvoorbeeld benutten slechts een </w:t>
      </w:r>
      <w:r w:rsidR="001B00DF">
        <w:t xml:space="preserve">beperkt </w:t>
      </w:r>
      <w:r w:rsidR="00A14321">
        <w:t xml:space="preserve"> deel van het ruwe eiwit, omdat we ze veel te veel eiwit voeren</w:t>
      </w:r>
      <w:r w:rsidR="003E2107">
        <w:t xml:space="preserve">, en </w:t>
      </w:r>
      <w:r w:rsidR="00831E02">
        <w:t>de dieren</w:t>
      </w:r>
      <w:r w:rsidR="003E2107">
        <w:t xml:space="preserve"> ook nog eens veel te weinig sporenelementen binnenkrijgen. Die zijn nodig voor een goede omzetting van stikstof en zwavel in eiwitten</w:t>
      </w:r>
      <w:r w:rsidR="00A14321">
        <w:t xml:space="preserve">. </w:t>
      </w:r>
      <w:r w:rsidR="003E2107">
        <w:t xml:space="preserve">De niet benutte stikstof en zwavel </w:t>
      </w:r>
      <w:r w:rsidR="00A14321">
        <w:t>kom</w:t>
      </w:r>
      <w:r w:rsidR="00831E02">
        <w:t>en</w:t>
      </w:r>
      <w:r w:rsidR="00A14321">
        <w:t xml:space="preserve"> in de mest </w:t>
      </w:r>
      <w:r w:rsidR="00062EDF">
        <w:t>en in de melk (ureum</w:t>
      </w:r>
      <w:r w:rsidR="009463EC">
        <w:t>, nitraat</w:t>
      </w:r>
      <w:r w:rsidR="00062EDF">
        <w:t xml:space="preserve">) </w:t>
      </w:r>
      <w:r w:rsidR="006E2914">
        <w:t xml:space="preserve">en ze hoopt op in diverse organen (o.a. de klauwen) </w:t>
      </w:r>
      <w:r w:rsidR="00A14321">
        <w:t xml:space="preserve">en </w:t>
      </w:r>
      <w:r w:rsidR="006E2914">
        <w:t xml:space="preserve">via al die routes </w:t>
      </w:r>
      <w:r w:rsidR="00A14321">
        <w:t>raken we het grotendeels weer</w:t>
      </w:r>
      <w:r w:rsidR="002119C1">
        <w:t xml:space="preserve"> uit </w:t>
      </w:r>
      <w:r w:rsidR="00A14321">
        <w:t>kwijt</w:t>
      </w:r>
      <w:r w:rsidR="009463EC">
        <w:t>.</w:t>
      </w:r>
      <w:r w:rsidR="00A14321">
        <w:t xml:space="preserve">  En bij de mensen die uw gewassen eten, gaat vrijwel alles verloren. Dat gebeurt in het riool, en in de waterzuiveringsinstallaties. </w:t>
      </w:r>
      <w:r w:rsidR="00806610">
        <w:t xml:space="preserve">Aan het einde van één teeltcyclus zijn we 80 – 95 % </w:t>
      </w:r>
      <w:r w:rsidR="00093B60">
        <w:t xml:space="preserve">van alle stikstof en fosfaat </w:t>
      </w:r>
      <w:r w:rsidR="00806610">
        <w:t xml:space="preserve">kwijtgeraakt. </w:t>
      </w:r>
      <w:r w:rsidR="00093B60">
        <w:t xml:space="preserve">Dus </w:t>
      </w:r>
      <w:r w:rsidR="00B95469">
        <w:rPr>
          <w:rFonts w:cstheme="minorHAnsi"/>
        </w:rPr>
        <w:t>±</w:t>
      </w:r>
      <w:r w:rsidR="00B95469">
        <w:t xml:space="preserve"> </w:t>
      </w:r>
      <w:r w:rsidR="00093B60">
        <w:t xml:space="preserve">60 % van de stikstof- en fosfaatzouten gaat in de landbouw direct verloren, en </w:t>
      </w:r>
      <w:r w:rsidR="00B95469">
        <w:rPr>
          <w:rFonts w:cstheme="minorHAnsi"/>
        </w:rPr>
        <w:t>±</w:t>
      </w:r>
      <w:r w:rsidR="00B95469">
        <w:t xml:space="preserve"> </w:t>
      </w:r>
      <w:r w:rsidR="00093B60">
        <w:t>20 – 35 % via de mensen</w:t>
      </w:r>
      <w:r w:rsidR="00D15CF3">
        <w:t xml:space="preserve"> </w:t>
      </w:r>
      <w:r w:rsidR="00093B60">
        <w:t>(en daar hoor je bijna niemand over!)</w:t>
      </w:r>
      <w:r w:rsidR="00B63025">
        <w:t xml:space="preserve"> en natuurlijk via het vee.</w:t>
      </w:r>
      <w:r w:rsidR="006E2914">
        <w:t xml:space="preserve"> Maar het vee eindigt ook op ons bord, in de vorm van vlees of van eieren of zuivel.</w:t>
      </w:r>
    </w:p>
    <w:p w14:paraId="5CB0AECE" w14:textId="1F0B0415" w:rsidR="00806610" w:rsidRDefault="00806610" w:rsidP="00CA57F7">
      <w:r>
        <w:t>Leerzaam is ook h</w:t>
      </w:r>
      <w:r w:rsidR="00D86C59">
        <w:t>ó</w:t>
      </w:r>
      <w:r>
        <w:t xml:space="preserve">e we de stikstof en het fosfaat kwijtraken. Of, anders gezegd, in welke vorm. De bekendste zijn natuurlijk ammoniak, nitraat en fosfaat. Maar dat is nog maar </w:t>
      </w:r>
      <w:r w:rsidR="00831E02">
        <w:t xml:space="preserve">een deel van het </w:t>
      </w:r>
      <w:r>
        <w:t>verhaal. De andere vormen waarin we stikstof kwijtraken zijn de volgende:</w:t>
      </w:r>
    </w:p>
    <w:p w14:paraId="469F5E10" w14:textId="6D650313" w:rsidR="00806610" w:rsidRDefault="001709CC" w:rsidP="00806610">
      <w:pPr>
        <w:pStyle w:val="Lijstalinea"/>
        <w:numPr>
          <w:ilvl w:val="0"/>
          <w:numId w:val="1"/>
        </w:numPr>
      </w:pPr>
      <w:r>
        <w:t>Nitriet;</w:t>
      </w:r>
    </w:p>
    <w:p w14:paraId="5733DB59" w14:textId="6AC0A94A" w:rsidR="001709CC" w:rsidRDefault="001709CC" w:rsidP="00806610">
      <w:pPr>
        <w:pStyle w:val="Lijstalinea"/>
        <w:numPr>
          <w:ilvl w:val="0"/>
          <w:numId w:val="1"/>
        </w:numPr>
      </w:pPr>
      <w:r>
        <w:t>Stikstofmonoxide;</w:t>
      </w:r>
    </w:p>
    <w:p w14:paraId="7C2B769D" w14:textId="7D0261FE" w:rsidR="001709CC" w:rsidRDefault="001709CC" w:rsidP="00806610">
      <w:pPr>
        <w:pStyle w:val="Lijstalinea"/>
        <w:numPr>
          <w:ilvl w:val="0"/>
          <w:numId w:val="1"/>
        </w:numPr>
      </w:pPr>
      <w:r>
        <w:t>Waterstofcyanide;</w:t>
      </w:r>
    </w:p>
    <w:p w14:paraId="5F765019" w14:textId="7900E769" w:rsidR="001709CC" w:rsidRDefault="001709CC" w:rsidP="00806610">
      <w:pPr>
        <w:pStyle w:val="Lijstalinea"/>
        <w:numPr>
          <w:ilvl w:val="0"/>
          <w:numId w:val="1"/>
        </w:numPr>
      </w:pPr>
      <w:r>
        <w:t>Lachgas;</w:t>
      </w:r>
    </w:p>
    <w:p w14:paraId="32BA9477" w14:textId="6CF93A60" w:rsidR="001709CC" w:rsidRDefault="001709CC" w:rsidP="00806610">
      <w:pPr>
        <w:pStyle w:val="Lijstalinea"/>
        <w:numPr>
          <w:ilvl w:val="0"/>
          <w:numId w:val="1"/>
        </w:numPr>
      </w:pPr>
      <w:r>
        <w:t>En N</w:t>
      </w:r>
      <w:r>
        <w:rPr>
          <w:vertAlign w:val="subscript"/>
        </w:rPr>
        <w:t>2</w:t>
      </w:r>
      <w:r>
        <w:t>. N</w:t>
      </w:r>
      <w:r>
        <w:rPr>
          <w:vertAlign w:val="subscript"/>
        </w:rPr>
        <w:t>2</w:t>
      </w:r>
      <w:r>
        <w:t xml:space="preserve"> is de stikstof zoals die van nature in de atmosfeer zit. 78% van de stikstof in de lucht bestaat uit N</w:t>
      </w:r>
      <w:r>
        <w:rPr>
          <w:vertAlign w:val="subscript"/>
        </w:rPr>
        <w:t>2</w:t>
      </w:r>
      <w:r>
        <w:t>. N</w:t>
      </w:r>
      <w:r>
        <w:rPr>
          <w:vertAlign w:val="subscript"/>
        </w:rPr>
        <w:t>2</w:t>
      </w:r>
      <w:r>
        <w:t xml:space="preserve"> is niet gevaarlijk voor planten, mensen en dieren, mits er genoeg zuurstof, koolstof (CO</w:t>
      </w:r>
      <w:r>
        <w:rPr>
          <w:vertAlign w:val="subscript"/>
        </w:rPr>
        <w:t>2</w:t>
      </w:r>
      <w:r>
        <w:t xml:space="preserve">) en nog een reeks andere verbindingen die er ook thuishoren, in de lucht zitten, zoals </w:t>
      </w:r>
      <w:r w:rsidR="00D763A8">
        <w:t xml:space="preserve">argon en </w:t>
      </w:r>
      <w:r>
        <w:t>helium</w:t>
      </w:r>
      <w:r w:rsidR="00706EA2">
        <w:t xml:space="preserve">. Maar als de stikstof </w:t>
      </w:r>
      <w:r w:rsidR="00062EDF">
        <w:t xml:space="preserve">vanuit de bodem of de zuiveringsinstallaties </w:t>
      </w:r>
      <w:r w:rsidR="00706EA2">
        <w:t>als N</w:t>
      </w:r>
      <w:r w:rsidR="00706EA2">
        <w:rPr>
          <w:vertAlign w:val="subscript"/>
        </w:rPr>
        <w:t>2</w:t>
      </w:r>
      <w:r w:rsidR="00706EA2">
        <w:t xml:space="preserve"> de lucht in</w:t>
      </w:r>
      <w:r w:rsidR="006E2914">
        <w:t xml:space="preserve"> </w:t>
      </w:r>
      <w:r w:rsidR="00706EA2">
        <w:t xml:space="preserve">gaat ben je het </w:t>
      </w:r>
      <w:r w:rsidR="00D763A8">
        <w:t>wel</w:t>
      </w:r>
      <w:r w:rsidR="00706EA2">
        <w:t xml:space="preserve"> kwijt. </w:t>
      </w:r>
    </w:p>
    <w:p w14:paraId="5FD276BA" w14:textId="0FB9FDC9" w:rsidR="00706EA2" w:rsidRDefault="009463EC" w:rsidP="001709CC">
      <w:r>
        <w:t>Zijn er nog meer stikstofvormen</w:t>
      </w:r>
      <w:r w:rsidR="001709CC">
        <w:t xml:space="preserve">? </w:t>
      </w:r>
    </w:p>
    <w:p w14:paraId="66629367" w14:textId="7ECD9E83" w:rsidR="001709CC" w:rsidRDefault="001709CC" w:rsidP="001709CC">
      <w:r>
        <w:t xml:space="preserve">Dat weten we niet, want er gebeurt bij mijn weten vrijwel geen onderzoek naar. Dat de drijfmest waterstofcyanide de lucht </w:t>
      </w:r>
      <w:r w:rsidR="004C2A5F">
        <w:t>inbrengt</w:t>
      </w:r>
      <w:r>
        <w:t xml:space="preserve">, kwamen we in 2019 bij toeval op het spoor, omdat we het konden meten. </w:t>
      </w:r>
      <w:r w:rsidR="004C2A5F">
        <w:t>HCN is een vluchtige organische stikstofverbinding. Er zit immers een koolstofatoom in</w:t>
      </w:r>
      <w:r w:rsidR="00706EA2">
        <w:t xml:space="preserve"> – de C</w:t>
      </w:r>
      <w:r w:rsidR="001B00DF">
        <w:t xml:space="preserve"> (carbon)</w:t>
      </w:r>
      <w:r w:rsidR="004C2A5F">
        <w:t>. Misschien zijn er nog veel meer van dergelijke vluchtige, organische stikstofverbindingen. Onze meetapparatuur kon niet meten hoeveel waterstofcyanide er in totaal vrijkwam omdat we al snel aan het maximum zaten van de door ons gebruikte meetapparatuur.</w:t>
      </w:r>
      <w:r w:rsidR="00D763A8">
        <w:t xml:space="preserve"> Dus </w:t>
      </w:r>
      <w:r w:rsidR="006E2914">
        <w:t xml:space="preserve">de vraag is </w:t>
      </w:r>
      <w:r w:rsidR="00D763A8">
        <w:t xml:space="preserve">hoeveel stikstof </w:t>
      </w:r>
      <w:r w:rsidR="006E2914">
        <w:t xml:space="preserve">we </w:t>
      </w:r>
      <w:r w:rsidR="00D763A8">
        <w:t xml:space="preserve">verliezen in de vorm van waterstofcyanide?  </w:t>
      </w:r>
    </w:p>
    <w:p w14:paraId="5D13D9B8" w14:textId="7A7C7402" w:rsidR="004C2A5F" w:rsidRDefault="004C2A5F" w:rsidP="001709CC">
      <w:r>
        <w:t xml:space="preserve">Er zijn dus al minimaal 7 stikstofverbindingen die we kwijtraken naar de lucht, naar het oppervlaktewater en naar het grondwater. U, of </w:t>
      </w:r>
      <w:r w:rsidR="00B95469">
        <w:t xml:space="preserve">eigenlijk </w:t>
      </w:r>
      <w:r>
        <w:t>uw gewassen</w:t>
      </w:r>
      <w:r w:rsidR="00D86C59">
        <w:t xml:space="preserve"> en uw grond</w:t>
      </w:r>
      <w:r>
        <w:t xml:space="preserve">, zijn ze dan dus definitief kwijt. </w:t>
      </w:r>
    </w:p>
    <w:p w14:paraId="230864F0" w14:textId="4EAE95C8" w:rsidR="00AF535E" w:rsidRDefault="009831FC" w:rsidP="001709CC">
      <w:r>
        <w:t>De landbouw is niet de enige sector die bijdraagt aan de stikstofverliezen. Uw bijdrage wordt geschat op zo’n 4</w:t>
      </w:r>
      <w:r w:rsidR="00D86C59">
        <w:t>6</w:t>
      </w:r>
      <w:r>
        <w:t>% van de totale stikstofverliezen</w:t>
      </w:r>
      <w:r w:rsidR="00560B19">
        <w:t xml:space="preserve"> </w:t>
      </w:r>
      <w:r w:rsidR="00560B19" w:rsidRPr="003E2107">
        <w:rPr>
          <w:u w:val="single"/>
        </w:rPr>
        <w:t>via ammoniak die in</w:t>
      </w:r>
      <w:r w:rsidR="00560B19" w:rsidRPr="00B63025">
        <w:rPr>
          <w:u w:val="single"/>
        </w:rPr>
        <w:t xml:space="preserve"> Nederland neerdaalt</w:t>
      </w:r>
      <w:r w:rsidR="00560B19">
        <w:t xml:space="preserve"> </w:t>
      </w:r>
      <w:r w:rsidR="00560B19" w:rsidRPr="00EA4306">
        <w:t xml:space="preserve">en </w:t>
      </w:r>
      <w:r w:rsidR="00560B19" w:rsidRPr="00EA4306">
        <w:rPr>
          <w:u w:val="single"/>
        </w:rPr>
        <w:t xml:space="preserve">zo’n </w:t>
      </w:r>
      <w:r w:rsidR="00EA4306" w:rsidRPr="00EA4306">
        <w:rPr>
          <w:u w:val="single"/>
        </w:rPr>
        <w:t>87</w:t>
      </w:r>
      <w:r w:rsidR="00EA4306">
        <w:rPr>
          <w:u w:val="single"/>
        </w:rPr>
        <w:t xml:space="preserve"> </w:t>
      </w:r>
      <w:r w:rsidR="00560B19" w:rsidRPr="00AF535E">
        <w:rPr>
          <w:u w:val="single"/>
        </w:rPr>
        <w:t xml:space="preserve">procent van de ammoniak die in Nederland én </w:t>
      </w:r>
      <w:r w:rsidR="00B95469">
        <w:rPr>
          <w:u w:val="single"/>
        </w:rPr>
        <w:t xml:space="preserve">naar </w:t>
      </w:r>
      <w:r w:rsidR="00560B19" w:rsidRPr="00AF535E">
        <w:rPr>
          <w:u w:val="single"/>
        </w:rPr>
        <w:t xml:space="preserve">het buitenland </w:t>
      </w:r>
      <w:r w:rsidR="00837029">
        <w:rPr>
          <w:u w:val="single"/>
        </w:rPr>
        <w:t xml:space="preserve">totaal </w:t>
      </w:r>
      <w:r w:rsidR="00EA4306">
        <w:rPr>
          <w:u w:val="single"/>
        </w:rPr>
        <w:t>de lucht ingaat</w:t>
      </w:r>
      <w:r>
        <w:t>. En dan gaat het alleen over ammoniak. Mijn lijstje</w:t>
      </w:r>
      <w:r w:rsidR="00560B19">
        <w:t xml:space="preserve"> hierboven</w:t>
      </w:r>
      <w:r>
        <w:t xml:space="preserve"> laat zien dat dat slechts een deel van het plaatje is. Uw bijdrage aan de verliezen betreft ook de andere stikstofvormen die ik heb genoemd. Het is waarschijnlijk dat het verlies van ammoniakstikstof </w:t>
      </w:r>
      <w:r w:rsidR="006E2914">
        <w:t xml:space="preserve">naar de lucht </w:t>
      </w:r>
      <w:r>
        <w:t xml:space="preserve">de grootste verliespost is. Lachgas wordt op hooguit </w:t>
      </w:r>
      <w:r w:rsidR="00B63025">
        <w:t>één of een paar</w:t>
      </w:r>
      <w:r>
        <w:t xml:space="preserve"> procent geschat van de totale verliezen. Maar dat zegt niet alles. Lachgas is namelijk een zeer krachtig broeikasgas. </w:t>
      </w:r>
      <w:r w:rsidR="008235F7">
        <w:t xml:space="preserve">Dat moeten </w:t>
      </w:r>
      <w:r w:rsidR="00D86C59">
        <w:t xml:space="preserve">en mogen </w:t>
      </w:r>
      <w:r w:rsidR="008235F7">
        <w:t>we dus niet kwijtraken. Niet zozeer omdat het een stikstofverlies is, maar vooral omdat het de opwarming van de aarde heel erg doet toenemen. En wat de hitte en de droogte doen weet elke landbouwer.</w:t>
      </w:r>
      <w:r w:rsidR="00560B19">
        <w:t xml:space="preserve"> </w:t>
      </w:r>
    </w:p>
    <w:p w14:paraId="6605174C" w14:textId="1F19FD06" w:rsidR="003E2107" w:rsidRDefault="003E2107" w:rsidP="001709CC">
      <w:r>
        <w:t xml:space="preserve">De verliezen van </w:t>
      </w:r>
      <w:proofErr w:type="spellStart"/>
      <w:r>
        <w:t>NO</w:t>
      </w:r>
      <w:r>
        <w:rPr>
          <w:vertAlign w:val="subscript"/>
        </w:rPr>
        <w:t>x</w:t>
      </w:r>
      <w:proofErr w:type="spellEnd"/>
      <w:r>
        <w:t xml:space="preserve"> </w:t>
      </w:r>
      <w:r w:rsidR="00744498">
        <w:t xml:space="preserve"> en </w:t>
      </w:r>
      <w:proofErr w:type="spellStart"/>
      <w:r w:rsidR="00744498" w:rsidRPr="00744498">
        <w:t>SO</w:t>
      </w:r>
      <w:r w:rsidR="00744498">
        <w:rPr>
          <w:vertAlign w:val="subscript"/>
        </w:rPr>
        <w:t>x</w:t>
      </w:r>
      <w:proofErr w:type="spellEnd"/>
      <w:r w:rsidR="00744498">
        <w:t xml:space="preserve"> </w:t>
      </w:r>
      <w:r w:rsidRPr="00744498">
        <w:t>door</w:t>
      </w:r>
      <w:r>
        <w:t xml:space="preserve"> de landbouw</w:t>
      </w:r>
      <w:r w:rsidR="00744498">
        <w:t xml:space="preserve"> </w:t>
      </w:r>
      <w:r>
        <w:t xml:space="preserve">én uit </w:t>
      </w:r>
      <w:r w:rsidR="00744498">
        <w:t>an</w:t>
      </w:r>
      <w:r>
        <w:t xml:space="preserve">dere </w:t>
      </w:r>
      <w:r w:rsidR="00744498">
        <w:t xml:space="preserve">bronnen zijn </w:t>
      </w:r>
      <w:r w:rsidR="00AF535E">
        <w:t xml:space="preserve">ook </w:t>
      </w:r>
      <w:r w:rsidR="00744498">
        <w:t xml:space="preserve">belangrijk omdat ze samen met ammoniak fijnstof vormen en dan gemakkelijker neerslaan. </w:t>
      </w:r>
      <w:r w:rsidR="00AF535E">
        <w:t xml:space="preserve">Als ammoniak zich nergens aan bindt, stijgt het verder de lucht in (en slaat dan waarschijnlijk </w:t>
      </w:r>
      <w:r w:rsidR="00B95469">
        <w:t>veel verder weg</w:t>
      </w:r>
      <w:r w:rsidR="00AF535E">
        <w:t xml:space="preserve"> weer neer, als het zich alsnog aan fijne deeltjes in de </w:t>
      </w:r>
      <w:r w:rsidR="007B70E4">
        <w:t xml:space="preserve">hogere </w:t>
      </w:r>
      <w:r w:rsidR="00AF535E">
        <w:t>lucht</w:t>
      </w:r>
      <w:r w:rsidR="007B70E4">
        <w:t>lagen</w:t>
      </w:r>
      <w:r w:rsidR="00AF535E">
        <w:t xml:space="preserve"> heeft gebonden). Dit maakt het meten van de ammoniakemissie, en vooral de ammoniakneerslag, zo moeilijk. En het verklaart voor een deel de ruzie w</w:t>
      </w:r>
      <w:r w:rsidR="00B95469">
        <w:t>áá</w:t>
      </w:r>
      <w:r w:rsidR="00AF535E">
        <w:t>r nu de ammoniak feitelijk neerslaat.</w:t>
      </w:r>
    </w:p>
    <w:p w14:paraId="66A13B7F" w14:textId="04E42C84" w:rsidR="0038540A" w:rsidRDefault="008235F7" w:rsidP="001709CC">
      <w:r>
        <w:t>Fosfaten worden ook slecht benut. De schattingen zijn dat 70% tijdens de teelt verloren gaat, en via de consumptie van de gewassen gaat nog eens 15 tot 2</w:t>
      </w:r>
      <w:r w:rsidR="007B70E4">
        <w:t>0</w:t>
      </w:r>
      <w:r>
        <w:t xml:space="preserve"> % verloren</w:t>
      </w:r>
      <w:r w:rsidR="0038540A">
        <w:t>. Jones schat dat de verliezen tijdens de teelt nog hoger zijn</w:t>
      </w:r>
      <w:r w:rsidR="00AF535E">
        <w:t xml:space="preserve"> (</w:t>
      </w:r>
      <w:r w:rsidR="00AF535E" w:rsidRPr="00AF535E">
        <w:rPr>
          <w:color w:val="0000FF"/>
        </w:rPr>
        <w:t>Jones</w:t>
      </w:r>
      <w:r w:rsidR="00837029">
        <w:rPr>
          <w:color w:val="0000FF"/>
        </w:rPr>
        <w:t>, geen jaartal</w:t>
      </w:r>
      <w:r w:rsidR="00AF535E">
        <w:t>)</w:t>
      </w:r>
      <w:r w:rsidR="006E4020">
        <w:t>:</w:t>
      </w:r>
    </w:p>
    <w:p w14:paraId="4E0D8137" w14:textId="3CA9C55B" w:rsidR="0038540A" w:rsidRPr="0038540A" w:rsidRDefault="0038540A" w:rsidP="0038540A">
      <w:pPr>
        <w:autoSpaceDE w:val="0"/>
        <w:autoSpaceDN w:val="0"/>
        <w:adjustRightInd w:val="0"/>
        <w:spacing w:after="0" w:line="240" w:lineRule="auto"/>
        <w:rPr>
          <w:rFonts w:cstheme="minorHAnsi"/>
        </w:rPr>
      </w:pPr>
      <w:r>
        <w:tab/>
      </w:r>
      <w:r w:rsidRPr="0038540A">
        <w:rPr>
          <w:rFonts w:cstheme="minorHAnsi"/>
        </w:rPr>
        <w:t>“</w:t>
      </w:r>
      <w:proofErr w:type="spellStart"/>
      <w:r w:rsidRPr="0038540A">
        <w:rPr>
          <w:rFonts w:cstheme="minorHAnsi"/>
        </w:rPr>
        <w:t>Around</w:t>
      </w:r>
      <w:proofErr w:type="spellEnd"/>
      <w:r w:rsidRPr="0038540A">
        <w:rPr>
          <w:rFonts w:cstheme="minorHAnsi"/>
        </w:rPr>
        <w:t xml:space="preserve"> 80% </w:t>
      </w:r>
      <w:proofErr w:type="spellStart"/>
      <w:r w:rsidRPr="0038540A">
        <w:rPr>
          <w:rFonts w:cstheme="minorHAnsi"/>
        </w:rPr>
        <w:t>adsorbs</w:t>
      </w:r>
      <w:proofErr w:type="spellEnd"/>
      <w:r w:rsidRPr="0038540A">
        <w:rPr>
          <w:rFonts w:cstheme="minorHAnsi"/>
        </w:rPr>
        <w:t xml:space="preserve"> to</w:t>
      </w:r>
      <w:r>
        <w:rPr>
          <w:rFonts w:cstheme="minorHAnsi"/>
        </w:rPr>
        <w:t xml:space="preserve"> </w:t>
      </w:r>
      <w:r w:rsidRPr="0038540A">
        <w:rPr>
          <w:rFonts w:cstheme="minorHAnsi"/>
        </w:rPr>
        <w:t xml:space="preserve">aluminium </w:t>
      </w:r>
      <w:proofErr w:type="spellStart"/>
      <w:r w:rsidRPr="0038540A">
        <w:rPr>
          <w:rFonts w:cstheme="minorHAnsi"/>
        </w:rPr>
        <w:t>and</w:t>
      </w:r>
      <w:proofErr w:type="spellEnd"/>
      <w:r w:rsidRPr="0038540A">
        <w:rPr>
          <w:rFonts w:cstheme="minorHAnsi"/>
        </w:rPr>
        <w:t xml:space="preserve"> iron oxides </w:t>
      </w:r>
      <w:proofErr w:type="spellStart"/>
      <w:r w:rsidRPr="0038540A">
        <w:rPr>
          <w:rFonts w:cstheme="minorHAnsi"/>
        </w:rPr>
        <w:t>and</w:t>
      </w:r>
      <w:proofErr w:type="spellEnd"/>
      <w:r w:rsidRPr="0038540A">
        <w:rPr>
          <w:rFonts w:cstheme="minorHAnsi"/>
        </w:rPr>
        <w:t xml:space="preserve">/or </w:t>
      </w:r>
      <w:proofErr w:type="spellStart"/>
      <w:r w:rsidRPr="0038540A">
        <w:rPr>
          <w:rFonts w:cstheme="minorHAnsi"/>
        </w:rPr>
        <w:t>forms</w:t>
      </w:r>
      <w:proofErr w:type="spellEnd"/>
      <w:r w:rsidRPr="0038540A">
        <w:rPr>
          <w:rFonts w:cstheme="minorHAnsi"/>
        </w:rPr>
        <w:t xml:space="preserve"> calcium, aluminium or iron</w:t>
      </w:r>
    </w:p>
    <w:p w14:paraId="54BD93A9" w14:textId="6AF3271F" w:rsidR="0038540A" w:rsidRDefault="0038540A" w:rsidP="006E4020">
      <w:pPr>
        <w:autoSpaceDE w:val="0"/>
        <w:autoSpaceDN w:val="0"/>
        <w:adjustRightInd w:val="0"/>
        <w:spacing w:after="0" w:line="240" w:lineRule="auto"/>
        <w:ind w:left="708"/>
        <w:rPr>
          <w:rFonts w:cstheme="minorHAnsi"/>
        </w:rPr>
      </w:pPr>
      <w:proofErr w:type="spellStart"/>
      <w:r w:rsidRPr="0038540A">
        <w:rPr>
          <w:rFonts w:cstheme="minorHAnsi"/>
        </w:rPr>
        <w:t>phosphates</w:t>
      </w:r>
      <w:proofErr w:type="spellEnd"/>
      <w:r w:rsidRPr="0038540A">
        <w:rPr>
          <w:rFonts w:cstheme="minorHAnsi"/>
        </w:rPr>
        <w:t xml:space="preserve">, which, in </w:t>
      </w:r>
      <w:proofErr w:type="spellStart"/>
      <w:r w:rsidRPr="0038540A">
        <w:rPr>
          <w:rFonts w:cstheme="minorHAnsi"/>
        </w:rPr>
        <w:t>the</w:t>
      </w:r>
      <w:proofErr w:type="spellEnd"/>
      <w:r w:rsidRPr="0038540A">
        <w:rPr>
          <w:rFonts w:cstheme="minorHAnsi"/>
        </w:rPr>
        <w:t xml:space="preserve"> absence of </w:t>
      </w:r>
      <w:proofErr w:type="spellStart"/>
      <w:r w:rsidRPr="0038540A">
        <w:rPr>
          <w:rFonts w:cstheme="minorHAnsi"/>
        </w:rPr>
        <w:t>microbial</w:t>
      </w:r>
      <w:proofErr w:type="spellEnd"/>
      <w:r w:rsidRPr="0038540A">
        <w:rPr>
          <w:rFonts w:cstheme="minorHAnsi"/>
        </w:rPr>
        <w:t xml:space="preserve"> </w:t>
      </w:r>
      <w:proofErr w:type="spellStart"/>
      <w:r w:rsidRPr="0038540A">
        <w:rPr>
          <w:rFonts w:cstheme="minorHAnsi"/>
        </w:rPr>
        <w:t>activity</w:t>
      </w:r>
      <w:proofErr w:type="spellEnd"/>
      <w:r w:rsidRPr="0038540A">
        <w:rPr>
          <w:rFonts w:cstheme="minorHAnsi"/>
        </w:rPr>
        <w:t xml:space="preserve">, are </w:t>
      </w:r>
      <w:proofErr w:type="spellStart"/>
      <w:r w:rsidRPr="0038540A">
        <w:rPr>
          <w:rFonts w:cstheme="minorHAnsi"/>
        </w:rPr>
        <w:t>not</w:t>
      </w:r>
      <w:proofErr w:type="spellEnd"/>
      <w:r w:rsidRPr="0038540A">
        <w:rPr>
          <w:rFonts w:cstheme="minorHAnsi"/>
        </w:rPr>
        <w:t xml:space="preserve"> plant</w:t>
      </w:r>
      <w:r w:rsidR="006E4020">
        <w:rPr>
          <w:rFonts w:cstheme="minorHAnsi"/>
        </w:rPr>
        <w:t xml:space="preserve"> </w:t>
      </w:r>
      <w:proofErr w:type="spellStart"/>
      <w:r w:rsidRPr="0038540A">
        <w:rPr>
          <w:rFonts w:cstheme="minorHAnsi"/>
        </w:rPr>
        <w:t>available</w:t>
      </w:r>
      <w:proofErr w:type="spellEnd"/>
      <w:r w:rsidRPr="0038540A">
        <w:rPr>
          <w:rFonts w:cstheme="minorHAnsi"/>
        </w:rPr>
        <w:t xml:space="preserve"> (</w:t>
      </w:r>
      <w:proofErr w:type="spellStart"/>
      <w:r w:rsidRPr="0038540A">
        <w:rPr>
          <w:rFonts w:cstheme="minorHAnsi"/>
        </w:rPr>
        <w:t>Czarnecki</w:t>
      </w:r>
      <w:proofErr w:type="spellEnd"/>
      <w:r w:rsidRPr="0038540A">
        <w:rPr>
          <w:rFonts w:cstheme="minorHAnsi"/>
        </w:rPr>
        <w:t xml:space="preserve"> </w:t>
      </w:r>
      <w:r w:rsidRPr="0038540A">
        <w:rPr>
          <w:rFonts w:cstheme="minorHAnsi"/>
          <w:i/>
          <w:iCs/>
        </w:rPr>
        <w:t xml:space="preserve">et al </w:t>
      </w:r>
      <w:r w:rsidRPr="0038540A">
        <w:rPr>
          <w:rFonts w:cstheme="minorHAnsi"/>
        </w:rPr>
        <w:t xml:space="preserve">2013). </w:t>
      </w:r>
      <w:proofErr w:type="spellStart"/>
      <w:r w:rsidRPr="0038540A">
        <w:rPr>
          <w:rFonts w:cstheme="minorHAnsi"/>
        </w:rPr>
        <w:t>Only</w:t>
      </w:r>
      <w:proofErr w:type="spellEnd"/>
      <w:r w:rsidRPr="0038540A">
        <w:rPr>
          <w:rFonts w:cstheme="minorHAnsi"/>
        </w:rPr>
        <w:t xml:space="preserve"> 10–15% of </w:t>
      </w:r>
      <w:proofErr w:type="spellStart"/>
      <w:r w:rsidRPr="0038540A">
        <w:rPr>
          <w:rFonts w:cstheme="minorHAnsi"/>
        </w:rPr>
        <w:t>fertiliser</w:t>
      </w:r>
      <w:proofErr w:type="spellEnd"/>
      <w:r w:rsidRPr="0038540A">
        <w:rPr>
          <w:rFonts w:cstheme="minorHAnsi"/>
        </w:rPr>
        <w:t xml:space="preserve"> P is taken up</w:t>
      </w:r>
      <w:r w:rsidR="006E4020">
        <w:rPr>
          <w:rFonts w:cstheme="minorHAnsi"/>
        </w:rPr>
        <w:t xml:space="preserve"> </w:t>
      </w:r>
      <w:r w:rsidRPr="0038540A">
        <w:rPr>
          <w:rFonts w:cstheme="minorHAnsi"/>
        </w:rPr>
        <w:t xml:space="preserve">by </w:t>
      </w:r>
      <w:proofErr w:type="spellStart"/>
      <w:r w:rsidRPr="0038540A">
        <w:rPr>
          <w:rFonts w:cstheme="minorHAnsi"/>
        </w:rPr>
        <w:t>crops</w:t>
      </w:r>
      <w:proofErr w:type="spellEnd"/>
      <w:r w:rsidRPr="0038540A">
        <w:rPr>
          <w:rFonts w:cstheme="minorHAnsi"/>
        </w:rPr>
        <w:t xml:space="preserve"> in </w:t>
      </w:r>
      <w:proofErr w:type="spellStart"/>
      <w:r w:rsidRPr="0038540A">
        <w:rPr>
          <w:rFonts w:cstheme="minorHAnsi"/>
        </w:rPr>
        <w:t>the</w:t>
      </w:r>
      <w:proofErr w:type="spellEnd"/>
      <w:r w:rsidRPr="0038540A">
        <w:rPr>
          <w:rFonts w:cstheme="minorHAnsi"/>
        </w:rPr>
        <w:t xml:space="preserve"> year of </w:t>
      </w:r>
      <w:proofErr w:type="spellStart"/>
      <w:r w:rsidRPr="0038540A">
        <w:rPr>
          <w:rFonts w:cstheme="minorHAnsi"/>
        </w:rPr>
        <w:t>application</w:t>
      </w:r>
      <w:proofErr w:type="spellEnd"/>
      <w:r w:rsidR="006E4020">
        <w:rPr>
          <w:rFonts w:cstheme="minorHAnsi"/>
        </w:rPr>
        <w:t xml:space="preserve"> (</w:t>
      </w:r>
      <w:r w:rsidR="006E4020" w:rsidRPr="006E4020">
        <w:rPr>
          <w:rFonts w:cstheme="minorHAnsi"/>
          <w:color w:val="0000FF"/>
        </w:rPr>
        <w:t>Jones</w:t>
      </w:r>
      <w:r w:rsidR="006E4020">
        <w:rPr>
          <w:rFonts w:cstheme="minorHAnsi"/>
        </w:rPr>
        <w:t>)</w:t>
      </w:r>
      <w:r w:rsidRPr="0038540A">
        <w:rPr>
          <w:rFonts w:cstheme="minorHAnsi"/>
        </w:rPr>
        <w:t>.</w:t>
      </w:r>
    </w:p>
    <w:p w14:paraId="0D30BA40" w14:textId="77777777" w:rsidR="006E4020" w:rsidRPr="0038540A" w:rsidRDefault="006E4020" w:rsidP="006E4020">
      <w:pPr>
        <w:autoSpaceDE w:val="0"/>
        <w:autoSpaceDN w:val="0"/>
        <w:adjustRightInd w:val="0"/>
        <w:spacing w:after="0" w:line="240" w:lineRule="auto"/>
        <w:ind w:left="708"/>
        <w:rPr>
          <w:rFonts w:cstheme="minorHAnsi"/>
        </w:rPr>
      </w:pPr>
    </w:p>
    <w:p w14:paraId="583A18BA" w14:textId="2165ED5D" w:rsidR="00706EA2" w:rsidRDefault="008235F7" w:rsidP="001709CC">
      <w:r>
        <w:t xml:space="preserve"> </w:t>
      </w:r>
      <w:r w:rsidR="00D86C59">
        <w:t>Uit Engels onderzoek in de 19</w:t>
      </w:r>
      <w:r w:rsidR="00D86C59" w:rsidRPr="00D86C59">
        <w:rPr>
          <w:vertAlign w:val="superscript"/>
        </w:rPr>
        <w:t>e</w:t>
      </w:r>
      <w:r w:rsidR="00D86C59">
        <w:t xml:space="preserve"> eeuw weten we dat fosfor als eerste uit de mesthoop verdwijnt, in de vorm van fosfine – PH</w:t>
      </w:r>
      <w:r w:rsidR="00D86C59">
        <w:rPr>
          <w:vertAlign w:val="subscript"/>
        </w:rPr>
        <w:t>3</w:t>
      </w:r>
      <w:r w:rsidR="00744498">
        <w:rPr>
          <w:vertAlign w:val="subscript"/>
        </w:rPr>
        <w:t xml:space="preserve"> </w:t>
      </w:r>
      <w:r w:rsidR="00744498">
        <w:t>(</w:t>
      </w:r>
      <w:proofErr w:type="spellStart"/>
      <w:r w:rsidR="00744498" w:rsidRPr="00AF535E">
        <w:rPr>
          <w:color w:val="0000FF"/>
        </w:rPr>
        <w:t>Bowditch</w:t>
      </w:r>
      <w:proofErr w:type="spellEnd"/>
      <w:r w:rsidR="00744498" w:rsidRPr="00AF535E">
        <w:rPr>
          <w:color w:val="0000FF"/>
        </w:rPr>
        <w:t xml:space="preserve">, </w:t>
      </w:r>
      <w:r w:rsidR="00744498" w:rsidRPr="00C73FFC">
        <w:rPr>
          <w:color w:val="0000FF"/>
        </w:rPr>
        <w:t>1</w:t>
      </w:r>
      <w:r w:rsidR="00C73FFC" w:rsidRPr="00C73FFC">
        <w:rPr>
          <w:color w:val="0000FF"/>
        </w:rPr>
        <w:t>856</w:t>
      </w:r>
      <w:r w:rsidR="00744498" w:rsidRPr="00C73FFC">
        <w:t>)</w:t>
      </w:r>
      <w:r w:rsidR="00D86C59" w:rsidRPr="00C73FFC">
        <w:t>.</w:t>
      </w:r>
      <w:r w:rsidR="00D86C59">
        <w:t xml:space="preserve"> Om hoeveel het gaat weten we nog niet bij benadering.</w:t>
      </w:r>
      <w:r w:rsidR="00062EDF">
        <w:t xml:space="preserve"> In Wageningen heeft men daar geen </w:t>
      </w:r>
      <w:r w:rsidR="006D7BF9">
        <w:t xml:space="preserve">flauw </w:t>
      </w:r>
      <w:r w:rsidR="00062EDF">
        <w:t>benul van.</w:t>
      </w:r>
      <w:r w:rsidR="00D763A8">
        <w:t xml:space="preserve"> En het wordt dus niet gemeten.</w:t>
      </w:r>
    </w:p>
    <w:p w14:paraId="66731448" w14:textId="5621441F" w:rsidR="008235F7" w:rsidRDefault="008235F7" w:rsidP="001709CC">
      <w:r>
        <w:t>Ik heb geen cijfers gevonden hoeveel kalium er via uitspoeling verloren gaat. Wel is onderzocht dat met name kaliumchloride (kali</w:t>
      </w:r>
      <w:r w:rsidR="00560B19">
        <w:t xml:space="preserve"> </w:t>
      </w:r>
      <w:r>
        <w:t>60) voor de gewassen geen goede meststof is</w:t>
      </w:r>
      <w:r w:rsidR="00E574A5">
        <w:t>, en vaak nauwelijks een meeropbrengst geeft</w:t>
      </w:r>
      <w:r w:rsidR="00FB763E">
        <w:t xml:space="preserve"> (</w:t>
      </w:r>
      <w:proofErr w:type="spellStart"/>
      <w:r w:rsidR="00FB763E" w:rsidRPr="006D7BF9">
        <w:rPr>
          <w:color w:val="0000FF"/>
        </w:rPr>
        <w:t>Kahn</w:t>
      </w:r>
      <w:proofErr w:type="spellEnd"/>
      <w:r w:rsidR="00FB763E" w:rsidRPr="006D7BF9">
        <w:rPr>
          <w:color w:val="0000FF"/>
        </w:rPr>
        <w:t xml:space="preserve"> en </w:t>
      </w:r>
      <w:proofErr w:type="spellStart"/>
      <w:r w:rsidR="00FB763E" w:rsidRPr="006D7BF9">
        <w:rPr>
          <w:color w:val="0000FF"/>
        </w:rPr>
        <w:t>Mulvaney</w:t>
      </w:r>
      <w:proofErr w:type="spellEnd"/>
      <w:r w:rsidR="00FB763E" w:rsidRPr="006D7BF9">
        <w:rPr>
          <w:color w:val="0000FF"/>
        </w:rPr>
        <w:t>, 20</w:t>
      </w:r>
      <w:r w:rsidR="006D7BF9">
        <w:rPr>
          <w:color w:val="0000FF"/>
        </w:rPr>
        <w:t>13</w:t>
      </w:r>
      <w:r w:rsidR="00FB763E">
        <w:t>)</w:t>
      </w:r>
      <w:r>
        <w:t xml:space="preserve">. </w:t>
      </w:r>
      <w:r w:rsidR="00D86C59">
        <w:t xml:space="preserve">Maar u betaalt er wel voor. </w:t>
      </w:r>
      <w:r>
        <w:t>Daar kom ik later op terug.</w:t>
      </w:r>
    </w:p>
    <w:p w14:paraId="6FD64457" w14:textId="78E9CC9B" w:rsidR="008235F7" w:rsidRDefault="008235F7" w:rsidP="001709CC">
      <w:r>
        <w:t>De landbouw heeft dus een serieus probleem. En de sam</w:t>
      </w:r>
      <w:r w:rsidR="00B9135C">
        <w:t>en</w:t>
      </w:r>
      <w:r>
        <w:t xml:space="preserve">leving ook. </w:t>
      </w:r>
      <w:r w:rsidR="00B9135C">
        <w:t>Eerst nog even de bijdrage van de andere sectoren. Als het klopt dat de landbouw voor 4</w:t>
      </w:r>
      <w:r w:rsidR="00B1464A">
        <w:t xml:space="preserve">6 </w:t>
      </w:r>
      <w:r w:rsidR="00B9135C">
        <w:t xml:space="preserve">% van de </w:t>
      </w:r>
      <w:r w:rsidR="00560B19">
        <w:t>ammoniak</w:t>
      </w:r>
      <w:r w:rsidR="00B9135C">
        <w:t>verl</w:t>
      </w:r>
      <w:r w:rsidR="009B2662">
        <w:t>ie</w:t>
      </w:r>
      <w:r w:rsidR="00B9135C">
        <w:t xml:space="preserve">zen </w:t>
      </w:r>
      <w:r w:rsidR="00FB763E">
        <w:t xml:space="preserve">die in Nederland neerslaat </w:t>
      </w:r>
      <w:r w:rsidR="00B9135C">
        <w:t>verantwoo</w:t>
      </w:r>
      <w:r w:rsidR="009B2662">
        <w:t>r</w:t>
      </w:r>
      <w:r w:rsidR="00B9135C">
        <w:t>delijk is</w:t>
      </w:r>
      <w:r w:rsidR="00560B19">
        <w:t xml:space="preserve">, en er </w:t>
      </w:r>
      <w:r w:rsidR="00B1464A">
        <w:t>32</w:t>
      </w:r>
      <w:r w:rsidR="00560B19">
        <w:t xml:space="preserve"> % van buitenaf </w:t>
      </w:r>
      <w:r w:rsidR="00214FC2">
        <w:t>Nederland</w:t>
      </w:r>
      <w:r w:rsidR="00560B19">
        <w:t xml:space="preserve"> komt binne</w:t>
      </w:r>
      <w:r w:rsidR="00214FC2">
        <w:t>n</w:t>
      </w:r>
      <w:r w:rsidR="00560B19">
        <w:t>waaien</w:t>
      </w:r>
      <w:r w:rsidR="00D86C59">
        <w:t xml:space="preserve"> (zie hieronder)</w:t>
      </w:r>
      <w:r w:rsidR="00560B19">
        <w:t>,</w:t>
      </w:r>
      <w:r w:rsidR="00B9135C">
        <w:t xml:space="preserve"> </w:t>
      </w:r>
      <w:r w:rsidR="009B2662">
        <w:t xml:space="preserve">dan </w:t>
      </w:r>
      <w:r w:rsidR="00B9135C">
        <w:t xml:space="preserve">zijn de andere </w:t>
      </w:r>
      <w:r w:rsidR="009B2662">
        <w:t>sectoren</w:t>
      </w:r>
      <w:r w:rsidR="00B1464A">
        <w:t>, inclusief huishoudens,</w:t>
      </w:r>
      <w:r w:rsidR="00B9135C">
        <w:t xml:space="preserve"> </w:t>
      </w:r>
      <w:r w:rsidR="00560B19">
        <w:t>v</w:t>
      </w:r>
      <w:r w:rsidR="00B9135C">
        <w:t xml:space="preserve">oor de overige  </w:t>
      </w:r>
      <w:r w:rsidR="00B1464A">
        <w:t xml:space="preserve">22 </w:t>
      </w:r>
      <w:r w:rsidR="00B9135C">
        <w:t xml:space="preserve">% </w:t>
      </w:r>
      <w:r w:rsidR="00560B19">
        <w:t>van de amm</w:t>
      </w:r>
      <w:r w:rsidR="00214FC2">
        <w:t xml:space="preserve">oniakneerslag in Nederland </w:t>
      </w:r>
      <w:r w:rsidR="00B9135C">
        <w:t>verantwoordelijk. De boeren zijn terecht boos dat de focus vrij eenzijdig op de landbouw gericht is. Ik noem om die reden ook de bijdragen aan stikstofverl</w:t>
      </w:r>
      <w:r w:rsidR="009B2662">
        <w:t>ie</w:t>
      </w:r>
      <w:r w:rsidR="00B9135C">
        <w:t xml:space="preserve">s door de andere sectoren. Ik weet niet </w:t>
      </w:r>
      <w:r w:rsidR="009B2662">
        <w:t>hoeveel</w:t>
      </w:r>
      <w:r w:rsidR="00B9135C">
        <w:t xml:space="preserve"> iedere sector </w:t>
      </w:r>
      <w:r w:rsidR="00B1464A">
        <w:t xml:space="preserve">precies </w:t>
      </w:r>
      <w:r w:rsidR="00B9135C">
        <w:t>bijdraagt. Ik weet ook niet of dat goed onderzocht is. Wel constateer ik dat vrijwel nooit het volledige plaatje vermeld wordt. Daar gaat ie:</w:t>
      </w:r>
    </w:p>
    <w:p w14:paraId="61CDE51C" w14:textId="092A3AE1" w:rsidR="00B9135C" w:rsidRDefault="00B9135C" w:rsidP="00B9135C">
      <w:pPr>
        <w:pStyle w:val="Lijstalinea"/>
        <w:numPr>
          <w:ilvl w:val="0"/>
          <w:numId w:val="2"/>
        </w:numPr>
      </w:pPr>
      <w:r>
        <w:t>Het wegverkeer: auto’s</w:t>
      </w:r>
      <w:r w:rsidR="009B2662">
        <w:t>;</w:t>
      </w:r>
      <w:r>
        <w:t xml:space="preserve"> vrachtauto’s; treinen; bussen; trams; metro’s; elektrische fietsen;</w:t>
      </w:r>
    </w:p>
    <w:p w14:paraId="6A832E0C" w14:textId="1760C6A9" w:rsidR="00B9135C" w:rsidRDefault="00B9135C" w:rsidP="00B9135C">
      <w:pPr>
        <w:pStyle w:val="Lijstalinea"/>
        <w:numPr>
          <w:ilvl w:val="0"/>
          <w:numId w:val="2"/>
        </w:numPr>
      </w:pPr>
      <w:r>
        <w:t>Boten: luxe vaartuigen; vrachtboten;</w:t>
      </w:r>
      <w:r w:rsidR="00C93D5F">
        <w:t xml:space="preserve"> cruiseschepen;</w:t>
      </w:r>
    </w:p>
    <w:p w14:paraId="7E9C7D86" w14:textId="776D79FD" w:rsidR="00B9135C" w:rsidRDefault="00B9135C" w:rsidP="00B9135C">
      <w:pPr>
        <w:pStyle w:val="Lijstalinea"/>
        <w:numPr>
          <w:ilvl w:val="0"/>
          <w:numId w:val="2"/>
        </w:numPr>
      </w:pPr>
      <w:r>
        <w:t>Vliegtuigen: toerismevervoer; zakelijk vliegverkeer; luchtvracht</w:t>
      </w:r>
      <w:r w:rsidR="00474C0C">
        <w:t xml:space="preserve"> ed. </w:t>
      </w:r>
      <w:r>
        <w:t>;</w:t>
      </w:r>
    </w:p>
    <w:p w14:paraId="698E1996" w14:textId="4ACE0F47" w:rsidR="00B9135C" w:rsidRDefault="00474C0C" w:rsidP="00B9135C">
      <w:pPr>
        <w:pStyle w:val="Lijstalinea"/>
        <w:numPr>
          <w:ilvl w:val="0"/>
          <w:numId w:val="2"/>
        </w:numPr>
      </w:pPr>
      <w:r>
        <w:t>Waterzuiveringsinstallaties;</w:t>
      </w:r>
    </w:p>
    <w:p w14:paraId="5E2D0071" w14:textId="2CB543F5" w:rsidR="00474C0C" w:rsidRDefault="00474C0C" w:rsidP="00B9135C">
      <w:pPr>
        <w:pStyle w:val="Lijstalinea"/>
        <w:numPr>
          <w:ilvl w:val="0"/>
          <w:numId w:val="2"/>
        </w:numPr>
      </w:pPr>
      <w:r>
        <w:t>Slachtafval</w:t>
      </w:r>
      <w:r w:rsidR="00062EDF">
        <w:t xml:space="preserve"> </w:t>
      </w:r>
      <w:r>
        <w:t>verwerkende bedrijven;</w:t>
      </w:r>
    </w:p>
    <w:p w14:paraId="6FB36F08" w14:textId="20FF421B" w:rsidR="0036468E" w:rsidRDefault="0036468E" w:rsidP="00B9135C">
      <w:pPr>
        <w:pStyle w:val="Lijstalinea"/>
        <w:numPr>
          <w:ilvl w:val="0"/>
          <w:numId w:val="2"/>
        </w:numPr>
      </w:pPr>
      <w:r>
        <w:t>Energiecentrales</w:t>
      </w:r>
      <w:r w:rsidR="0045477C">
        <w:t>/producenten</w:t>
      </w:r>
      <w:r>
        <w:t>;</w:t>
      </w:r>
    </w:p>
    <w:p w14:paraId="4CFBCECD" w14:textId="531C3641" w:rsidR="00474C0C" w:rsidRDefault="00474C0C" w:rsidP="00B9135C">
      <w:pPr>
        <w:pStyle w:val="Lijstalinea"/>
        <w:numPr>
          <w:ilvl w:val="0"/>
          <w:numId w:val="2"/>
        </w:numPr>
      </w:pPr>
      <w:r>
        <w:t>Composteerbedrijven;</w:t>
      </w:r>
    </w:p>
    <w:p w14:paraId="7C5A2C9B" w14:textId="71660272" w:rsidR="00474C0C" w:rsidRDefault="009B2662" w:rsidP="00B9135C">
      <w:pPr>
        <w:pStyle w:val="Lijstalinea"/>
        <w:numPr>
          <w:ilvl w:val="0"/>
          <w:numId w:val="2"/>
        </w:numPr>
      </w:pPr>
      <w:r>
        <w:t>Tata steel;</w:t>
      </w:r>
    </w:p>
    <w:p w14:paraId="7178BD2E" w14:textId="6E2CB82E" w:rsidR="009B2662" w:rsidRDefault="009B2662" w:rsidP="004B1CA5">
      <w:pPr>
        <w:pStyle w:val="Lijstalinea"/>
        <w:numPr>
          <w:ilvl w:val="0"/>
          <w:numId w:val="2"/>
        </w:numPr>
      </w:pPr>
      <w:r>
        <w:t>Kunstmestproducenten</w:t>
      </w:r>
      <w:r w:rsidR="00664994">
        <w:t xml:space="preserve"> en Chemiecomplex </w:t>
      </w:r>
      <w:proofErr w:type="spellStart"/>
      <w:r w:rsidR="00664994">
        <w:t>Chemelot</w:t>
      </w:r>
      <w:proofErr w:type="spellEnd"/>
      <w:r w:rsidR="00664994">
        <w:t>;</w:t>
      </w:r>
    </w:p>
    <w:p w14:paraId="48D88544" w14:textId="137DF54E" w:rsidR="009B2662" w:rsidRDefault="009B2662" w:rsidP="00B9135C">
      <w:pPr>
        <w:pStyle w:val="Lijstalinea"/>
        <w:numPr>
          <w:ilvl w:val="0"/>
          <w:numId w:val="2"/>
        </w:numPr>
      </w:pPr>
      <w:proofErr w:type="spellStart"/>
      <w:r>
        <w:t>Rockwool</w:t>
      </w:r>
      <w:proofErr w:type="spellEnd"/>
      <w:r>
        <w:t>;</w:t>
      </w:r>
    </w:p>
    <w:p w14:paraId="77BA622D" w14:textId="523827DA" w:rsidR="0020081B" w:rsidRDefault="0020081B" w:rsidP="00B9135C">
      <w:pPr>
        <w:pStyle w:val="Lijstalinea"/>
        <w:numPr>
          <w:ilvl w:val="0"/>
          <w:numId w:val="2"/>
        </w:numPr>
      </w:pPr>
      <w:r>
        <w:t>Honden en katten en andere huisdieren;</w:t>
      </w:r>
    </w:p>
    <w:p w14:paraId="4F5DA924" w14:textId="76B207E6" w:rsidR="00664994" w:rsidRDefault="00664994" w:rsidP="00B9135C">
      <w:pPr>
        <w:pStyle w:val="Lijstalinea"/>
        <w:numPr>
          <w:ilvl w:val="0"/>
          <w:numId w:val="2"/>
        </w:numPr>
      </w:pPr>
      <w:r>
        <w:t>Glastuinbouw;</w:t>
      </w:r>
    </w:p>
    <w:p w14:paraId="26E5FFD6" w14:textId="40DF53DA" w:rsidR="00C93D5F" w:rsidRDefault="00C93D5F" w:rsidP="00B9135C">
      <w:pPr>
        <w:pStyle w:val="Lijstalinea"/>
        <w:numPr>
          <w:ilvl w:val="0"/>
          <w:numId w:val="2"/>
        </w:numPr>
      </w:pPr>
      <w:r>
        <w:t>Overige bedrijven;</w:t>
      </w:r>
    </w:p>
    <w:p w14:paraId="6EAF2099" w14:textId="70A5AFCC" w:rsidR="006D7BF9" w:rsidRDefault="006D7BF9" w:rsidP="006D7BF9">
      <w:r>
        <w:t>Hopelijk ben ik nu niemand vergeten.</w:t>
      </w:r>
    </w:p>
    <w:p w14:paraId="376744B0" w14:textId="00CDFF72" w:rsidR="00A7241F" w:rsidRDefault="00A7241F" w:rsidP="00A7241F">
      <w:r>
        <w:t>Kunstmestproducenten produceren ammoniak</w:t>
      </w:r>
      <w:r w:rsidR="00214FC2">
        <w:t xml:space="preserve"> </w:t>
      </w:r>
      <w:r w:rsidR="006D7BF9">
        <w:t>die</w:t>
      </w:r>
      <w:r w:rsidR="00214FC2">
        <w:t xml:space="preserve"> direct op hun locatie de lucht ingaat</w:t>
      </w:r>
      <w:r w:rsidR="006D7BF9">
        <w:t>, maar ook nog andere stikstofverbindingen</w:t>
      </w:r>
      <w:r>
        <w:t xml:space="preserve">. In de Groene staat over </w:t>
      </w:r>
      <w:r w:rsidR="00FF50CD">
        <w:t>Y</w:t>
      </w:r>
      <w:r>
        <w:t xml:space="preserve">ara </w:t>
      </w:r>
      <w:proofErr w:type="spellStart"/>
      <w:r>
        <w:t>s</w:t>
      </w:r>
      <w:r w:rsidR="00FF50CD">
        <w:t>l</w:t>
      </w:r>
      <w:r>
        <w:t>uiskil</w:t>
      </w:r>
      <w:proofErr w:type="spellEnd"/>
      <w:r>
        <w:t xml:space="preserve"> het volgende:</w:t>
      </w:r>
    </w:p>
    <w:p w14:paraId="48DACFF7" w14:textId="0A3AF87E" w:rsidR="00A7241F" w:rsidRPr="009D630D" w:rsidRDefault="00A7241F" w:rsidP="00A7241F">
      <w:pPr>
        <w:rPr>
          <w:sz w:val="18"/>
          <w:szCs w:val="18"/>
        </w:rPr>
      </w:pPr>
      <w:r w:rsidRPr="00FF50CD">
        <w:rPr>
          <w:color w:val="FF0000"/>
        </w:rPr>
        <w:t>“</w:t>
      </w:r>
      <w:r w:rsidRPr="00FF50CD">
        <w:rPr>
          <w:rStyle w:val="article-section-start"/>
          <w:color w:val="FF0000"/>
        </w:rPr>
        <w:t>‘</w:t>
      </w:r>
      <w:proofErr w:type="spellStart"/>
      <w:r w:rsidRPr="00FF50CD">
        <w:rPr>
          <w:rStyle w:val="article-section-start"/>
          <w:color w:val="FF0000"/>
        </w:rPr>
        <w:t>Our</w:t>
      </w:r>
      <w:proofErr w:type="spellEnd"/>
      <w:r w:rsidRPr="00FF50CD">
        <w:rPr>
          <w:rStyle w:val="article-section-start"/>
          <w:color w:val="FF0000"/>
        </w:rPr>
        <w:t xml:space="preserve"> Mission – </w:t>
      </w:r>
      <w:proofErr w:type="spellStart"/>
      <w:r w:rsidRPr="00FF50CD">
        <w:rPr>
          <w:rStyle w:val="article-section-start"/>
          <w:color w:val="FF0000"/>
        </w:rPr>
        <w:t>Responsibly</w:t>
      </w:r>
      <w:proofErr w:type="spellEnd"/>
      <w:r w:rsidRPr="00FF50CD">
        <w:rPr>
          <w:color w:val="FF0000"/>
        </w:rPr>
        <w:t xml:space="preserve"> </w:t>
      </w:r>
      <w:r w:rsidRPr="00FF50CD">
        <w:rPr>
          <w:rStyle w:val="article-section-start"/>
          <w:color w:val="FF0000"/>
        </w:rPr>
        <w:t xml:space="preserve">feed </w:t>
      </w:r>
      <w:proofErr w:type="spellStart"/>
      <w:r w:rsidRPr="00FF50CD">
        <w:rPr>
          <w:rStyle w:val="article-section-start"/>
          <w:color w:val="FF0000"/>
        </w:rPr>
        <w:t>the</w:t>
      </w:r>
      <w:proofErr w:type="spellEnd"/>
      <w:r w:rsidRPr="00FF50CD">
        <w:rPr>
          <w:rStyle w:val="article-section-start"/>
          <w:color w:val="FF0000"/>
        </w:rPr>
        <w:t xml:space="preserve"> </w:t>
      </w:r>
      <w:proofErr w:type="spellStart"/>
      <w:r w:rsidRPr="00FF50CD">
        <w:rPr>
          <w:rStyle w:val="article-section-start"/>
          <w:color w:val="FF0000"/>
        </w:rPr>
        <w:t>world</w:t>
      </w:r>
      <w:proofErr w:type="spellEnd"/>
      <w:r w:rsidRPr="00FF50CD">
        <w:rPr>
          <w:color w:val="FF0000"/>
        </w:rPr>
        <w:t xml:space="preserve"> </w:t>
      </w:r>
      <w:proofErr w:type="spellStart"/>
      <w:r w:rsidRPr="00FF50CD">
        <w:rPr>
          <w:rStyle w:val="Nadruk"/>
          <w:color w:val="FF0000"/>
        </w:rPr>
        <w:t>and</w:t>
      </w:r>
      <w:proofErr w:type="spellEnd"/>
      <w:r w:rsidRPr="00FF50CD">
        <w:rPr>
          <w:rStyle w:val="Nadruk"/>
          <w:color w:val="FF0000"/>
        </w:rPr>
        <w:t xml:space="preserve"> </w:t>
      </w:r>
      <w:proofErr w:type="spellStart"/>
      <w:r w:rsidRPr="00FF50CD">
        <w:rPr>
          <w:rStyle w:val="Nadruk"/>
          <w:color w:val="FF0000"/>
        </w:rPr>
        <w:t>protect</w:t>
      </w:r>
      <w:proofErr w:type="spellEnd"/>
      <w:r w:rsidRPr="00FF50CD">
        <w:rPr>
          <w:rStyle w:val="Nadruk"/>
          <w:color w:val="FF0000"/>
        </w:rPr>
        <w:t xml:space="preserve"> </w:t>
      </w:r>
      <w:proofErr w:type="spellStart"/>
      <w:r w:rsidRPr="00FF50CD">
        <w:rPr>
          <w:rStyle w:val="Nadruk"/>
          <w:color w:val="FF0000"/>
        </w:rPr>
        <w:t>the</w:t>
      </w:r>
      <w:proofErr w:type="spellEnd"/>
      <w:r w:rsidRPr="00FF50CD">
        <w:rPr>
          <w:rStyle w:val="Nadruk"/>
          <w:color w:val="FF0000"/>
        </w:rPr>
        <w:t xml:space="preserve"> </w:t>
      </w:r>
      <w:proofErr w:type="spellStart"/>
      <w:r w:rsidRPr="00FF50CD">
        <w:rPr>
          <w:rStyle w:val="Nadruk"/>
          <w:color w:val="FF0000"/>
        </w:rPr>
        <w:t>planet</w:t>
      </w:r>
      <w:proofErr w:type="spellEnd"/>
      <w:r w:rsidRPr="00FF50CD">
        <w:rPr>
          <w:rStyle w:val="Nadruk"/>
          <w:color w:val="FF0000"/>
        </w:rPr>
        <w:t>’</w:t>
      </w:r>
      <w:r w:rsidRPr="00FF50CD">
        <w:rPr>
          <w:color w:val="FF0000"/>
        </w:rPr>
        <w:t xml:space="preserve"> staat er bij de ingang van Yara in Sluiskil. Toch staat de kunstmestproducent in de top van diverse foute milieulijsten. Zo is het bedrijf de vierde </w:t>
      </w:r>
      <w:r w:rsidRPr="00E574A5">
        <w:rPr>
          <w:b/>
          <w:bCs/>
          <w:color w:val="FF0000"/>
        </w:rPr>
        <w:t>CO2-uitstoter</w:t>
      </w:r>
      <w:r w:rsidRPr="00FF50CD">
        <w:rPr>
          <w:color w:val="FF0000"/>
        </w:rPr>
        <w:t xml:space="preserve"> van Nederland met 2,5 miljoen ton CO2, de dertiende als het gaat om </w:t>
      </w:r>
      <w:proofErr w:type="spellStart"/>
      <w:r w:rsidRPr="00E574A5">
        <w:rPr>
          <w:b/>
          <w:bCs/>
          <w:color w:val="FF0000"/>
        </w:rPr>
        <w:t>NOx</w:t>
      </w:r>
      <w:proofErr w:type="spellEnd"/>
      <w:r w:rsidRPr="00E574A5">
        <w:rPr>
          <w:b/>
          <w:bCs/>
          <w:color w:val="FF0000"/>
        </w:rPr>
        <w:t xml:space="preserve"> </w:t>
      </w:r>
      <w:r w:rsidRPr="00FF50CD">
        <w:rPr>
          <w:color w:val="FF0000"/>
        </w:rPr>
        <w:t xml:space="preserve">(824.000 kilo), de tweede met </w:t>
      </w:r>
      <w:r w:rsidRPr="00E574A5">
        <w:rPr>
          <w:b/>
          <w:bCs/>
          <w:color w:val="FF0000"/>
        </w:rPr>
        <w:t>N2O</w:t>
      </w:r>
      <w:r w:rsidRPr="00FF50CD">
        <w:rPr>
          <w:color w:val="FF0000"/>
        </w:rPr>
        <w:t xml:space="preserve"> (824.000 kilo) en dus met stip op één voor NH3”</w:t>
      </w:r>
      <w:r w:rsidR="00B63025">
        <w:rPr>
          <w:color w:val="FF0000"/>
        </w:rPr>
        <w:t xml:space="preserve"> </w:t>
      </w:r>
      <w:r w:rsidRPr="009D630D">
        <w:rPr>
          <w:sz w:val="18"/>
          <w:szCs w:val="18"/>
        </w:rPr>
        <w:t>(De groene, 19 oktober 2019. Luuk Sengers en Evert de Vos).</w:t>
      </w:r>
    </w:p>
    <w:p w14:paraId="06408708" w14:textId="3C37F34E" w:rsidR="00D21ECC" w:rsidRDefault="00D21ECC" w:rsidP="00D21ECC">
      <w:pPr>
        <w:rPr>
          <w:rFonts w:eastAsia="Times New Roman" w:cstheme="minorHAnsi"/>
          <w:lang w:eastAsia="nl-NL"/>
        </w:rPr>
      </w:pPr>
      <w:r>
        <w:rPr>
          <w:rFonts w:eastAsia="Times New Roman" w:cstheme="minorHAnsi"/>
          <w:lang w:eastAsia="nl-NL"/>
        </w:rPr>
        <w:t xml:space="preserve">In bijlage 1. </w:t>
      </w:r>
      <w:r w:rsidRPr="00D21ECC">
        <w:rPr>
          <w:rFonts w:eastAsia="Times New Roman" w:cstheme="minorHAnsi"/>
          <w:lang w:eastAsia="nl-NL"/>
        </w:rPr>
        <w:t>“</w:t>
      </w:r>
      <w:r w:rsidRPr="00A7241F">
        <w:rPr>
          <w:rFonts w:eastAsia="Times New Roman" w:cstheme="minorHAnsi"/>
          <w:lang w:eastAsia="nl-NL"/>
        </w:rPr>
        <w:t>De grootste ammoniakuitstoters van Nederland</w:t>
      </w:r>
      <w:r w:rsidRPr="00D21ECC">
        <w:rPr>
          <w:rFonts w:eastAsia="Times New Roman" w:cstheme="minorHAnsi"/>
          <w:lang w:eastAsia="nl-NL"/>
        </w:rPr>
        <w:t>”</w:t>
      </w:r>
      <w:r>
        <w:rPr>
          <w:rFonts w:eastAsia="Times New Roman" w:cstheme="minorHAnsi"/>
          <w:lang w:eastAsia="nl-NL"/>
        </w:rPr>
        <w:t>, is weergegeven welke 15 bedrijven in Nederland de meeste ammoniak uitstoten.</w:t>
      </w:r>
    </w:p>
    <w:p w14:paraId="4A64358D" w14:textId="49C4B555" w:rsidR="00D21ECC" w:rsidRDefault="00D21ECC" w:rsidP="00D21ECC">
      <w:pPr>
        <w:rPr>
          <w:rFonts w:eastAsia="Times New Roman" w:cstheme="minorHAnsi"/>
          <w:lang w:eastAsia="nl-NL"/>
        </w:rPr>
      </w:pPr>
      <w:r w:rsidRPr="0000164E">
        <w:rPr>
          <w:rFonts w:eastAsia="Times New Roman" w:cstheme="minorHAnsi"/>
          <w:lang w:eastAsia="nl-NL"/>
        </w:rPr>
        <w:t xml:space="preserve">Van deze 15 bedrijven zijn er drie die </w:t>
      </w:r>
      <w:r>
        <w:rPr>
          <w:rFonts w:eastAsia="Times New Roman" w:cstheme="minorHAnsi"/>
          <w:lang w:eastAsia="nl-NL"/>
        </w:rPr>
        <w:t>stikstof</w:t>
      </w:r>
      <w:r w:rsidRPr="0000164E">
        <w:rPr>
          <w:rFonts w:eastAsia="Times New Roman" w:cstheme="minorHAnsi"/>
          <w:lang w:eastAsia="nl-NL"/>
        </w:rPr>
        <w:t>kunstmest produceren</w:t>
      </w:r>
      <w:r>
        <w:rPr>
          <w:rFonts w:eastAsia="Times New Roman" w:cstheme="minorHAnsi"/>
          <w:lang w:eastAsia="nl-NL"/>
        </w:rPr>
        <w:t>: Yara; OCI en Rosier</w:t>
      </w:r>
      <w:r w:rsidRPr="0000164E">
        <w:rPr>
          <w:rFonts w:eastAsia="Times New Roman" w:cstheme="minorHAnsi"/>
          <w:lang w:eastAsia="nl-NL"/>
        </w:rPr>
        <w:t xml:space="preserve">. </w:t>
      </w:r>
      <w:proofErr w:type="spellStart"/>
      <w:r w:rsidRPr="0000164E">
        <w:rPr>
          <w:rFonts w:eastAsia="Times New Roman" w:cstheme="minorHAnsi"/>
          <w:lang w:eastAsia="nl-NL"/>
        </w:rPr>
        <w:t>Nr</w:t>
      </w:r>
      <w:proofErr w:type="spellEnd"/>
      <w:r w:rsidRPr="0000164E">
        <w:rPr>
          <w:rFonts w:eastAsia="Times New Roman" w:cstheme="minorHAnsi"/>
          <w:lang w:eastAsia="nl-NL"/>
        </w:rPr>
        <w:t xml:space="preserve"> 4, het Amsterdamse bedrijf, ICL </w:t>
      </w:r>
      <w:proofErr w:type="spellStart"/>
      <w:r w:rsidRPr="0000164E">
        <w:rPr>
          <w:rFonts w:eastAsia="Times New Roman" w:cstheme="minorHAnsi"/>
          <w:lang w:eastAsia="nl-NL"/>
        </w:rPr>
        <w:t>fertilizers</w:t>
      </w:r>
      <w:proofErr w:type="spellEnd"/>
      <w:r>
        <w:rPr>
          <w:rFonts w:eastAsia="Times New Roman" w:cstheme="minorHAnsi"/>
          <w:lang w:eastAsia="nl-NL"/>
        </w:rPr>
        <w:t>,</w:t>
      </w:r>
      <w:r w:rsidRPr="0000164E">
        <w:rPr>
          <w:rFonts w:eastAsia="Times New Roman" w:cstheme="minorHAnsi"/>
          <w:lang w:eastAsia="nl-NL"/>
        </w:rPr>
        <w:t xml:space="preserve"> ontbreekt hier, omdat </w:t>
      </w:r>
      <w:r>
        <w:rPr>
          <w:rFonts w:eastAsia="Times New Roman" w:cstheme="minorHAnsi"/>
          <w:lang w:eastAsia="nl-NL"/>
        </w:rPr>
        <w:t>dat bedrijf</w:t>
      </w:r>
      <w:r w:rsidRPr="0000164E">
        <w:rPr>
          <w:rFonts w:eastAsia="Times New Roman" w:cstheme="minorHAnsi"/>
          <w:lang w:eastAsia="nl-NL"/>
        </w:rPr>
        <w:t xml:space="preserve"> voornamelijk fosfaat</w:t>
      </w:r>
      <w:r>
        <w:rPr>
          <w:rFonts w:eastAsia="Times New Roman" w:cstheme="minorHAnsi"/>
          <w:lang w:eastAsia="nl-NL"/>
        </w:rPr>
        <w:t>-</w:t>
      </w:r>
      <w:r w:rsidRPr="0000164E">
        <w:rPr>
          <w:rFonts w:eastAsia="Times New Roman" w:cstheme="minorHAnsi"/>
          <w:lang w:eastAsia="nl-NL"/>
        </w:rPr>
        <w:t xml:space="preserve"> en kalimeststoffen produceert</w:t>
      </w:r>
      <w:r>
        <w:rPr>
          <w:rFonts w:eastAsia="Times New Roman" w:cstheme="minorHAnsi"/>
          <w:lang w:eastAsia="nl-NL"/>
        </w:rPr>
        <w:t>/verwerkt</w:t>
      </w:r>
      <w:r w:rsidRPr="0000164E">
        <w:rPr>
          <w:rFonts w:eastAsia="Times New Roman" w:cstheme="minorHAnsi"/>
          <w:lang w:eastAsia="nl-NL"/>
        </w:rPr>
        <w:t>.</w:t>
      </w:r>
      <w:r w:rsidR="006D7BF9">
        <w:rPr>
          <w:rFonts w:eastAsia="Times New Roman" w:cstheme="minorHAnsi"/>
          <w:lang w:eastAsia="nl-NL"/>
        </w:rPr>
        <w:t xml:space="preserve"> </w:t>
      </w:r>
    </w:p>
    <w:p w14:paraId="1D9147B4" w14:textId="77777777" w:rsidR="001C5056" w:rsidRDefault="001C5056" w:rsidP="001C5056">
      <w:pPr>
        <w:rPr>
          <w:rFonts w:ascii="Calibri" w:eastAsia="Times New Roman" w:hAnsi="Calibri" w:cs="Calibri"/>
          <w:color w:val="000000"/>
          <w:lang w:eastAsia="nl-NL"/>
        </w:rPr>
      </w:pPr>
      <w:r>
        <w:rPr>
          <w:rFonts w:eastAsia="Times New Roman" w:cstheme="minorHAnsi"/>
          <w:lang w:eastAsia="nl-NL"/>
        </w:rPr>
        <w:t xml:space="preserve">Deze 15 bedrijven stoten samen </w:t>
      </w:r>
      <w:r w:rsidRPr="00EB29BD">
        <w:rPr>
          <w:rFonts w:ascii="Calibri" w:eastAsia="Times New Roman" w:hAnsi="Calibri" w:cs="Calibri"/>
          <w:color w:val="000000"/>
          <w:lang w:eastAsia="nl-NL"/>
        </w:rPr>
        <w:t>1.262.600</w:t>
      </w:r>
      <w:r>
        <w:rPr>
          <w:rFonts w:ascii="Calibri" w:eastAsia="Times New Roman" w:hAnsi="Calibri" w:cs="Calibri"/>
          <w:color w:val="000000"/>
          <w:lang w:eastAsia="nl-NL"/>
        </w:rPr>
        <w:t xml:space="preserve"> kg ammoniak uit (de optelsom van bijlage 1).  De kunstmestindustrie (Yara + OCI+ Rosier) neemt hiervan ruwweg 640.000</w:t>
      </w:r>
      <w:r>
        <w:rPr>
          <w:rStyle w:val="Voetnootmarkering"/>
          <w:rFonts w:ascii="Calibri" w:eastAsia="Times New Roman" w:hAnsi="Calibri" w:cs="Calibri"/>
          <w:color w:val="000000"/>
          <w:lang w:eastAsia="nl-NL"/>
        </w:rPr>
        <w:footnoteReference w:id="2"/>
      </w:r>
      <w:r>
        <w:rPr>
          <w:rFonts w:ascii="Calibri" w:eastAsia="Times New Roman" w:hAnsi="Calibri" w:cs="Calibri"/>
          <w:color w:val="000000"/>
          <w:lang w:eastAsia="nl-NL"/>
        </w:rPr>
        <w:t xml:space="preserve"> kg van voor zijn rekening. Dat is zo’n 50 %. En daar komen de </w:t>
      </w:r>
      <w:proofErr w:type="spellStart"/>
      <w:r>
        <w:rPr>
          <w:rFonts w:ascii="Calibri" w:eastAsia="Times New Roman" w:hAnsi="Calibri" w:cs="Calibri"/>
          <w:color w:val="000000"/>
          <w:lang w:eastAsia="nl-NL"/>
        </w:rPr>
        <w:t>NO</w:t>
      </w:r>
      <w:r>
        <w:rPr>
          <w:rFonts w:ascii="Calibri" w:eastAsia="Times New Roman" w:hAnsi="Calibri" w:cs="Calibri"/>
          <w:color w:val="000000"/>
          <w:vertAlign w:val="subscript"/>
          <w:lang w:eastAsia="nl-NL"/>
        </w:rPr>
        <w:t>x</w:t>
      </w:r>
      <w:proofErr w:type="spellEnd"/>
      <w:r>
        <w:rPr>
          <w:rFonts w:ascii="Calibri" w:eastAsia="Times New Roman" w:hAnsi="Calibri" w:cs="Calibri"/>
          <w:color w:val="000000"/>
          <w:lang w:eastAsia="nl-NL"/>
        </w:rPr>
        <w:t xml:space="preserve"> en de N</w:t>
      </w:r>
      <w:r>
        <w:rPr>
          <w:rFonts w:ascii="Calibri" w:eastAsia="Times New Roman" w:hAnsi="Calibri" w:cs="Calibri"/>
          <w:color w:val="000000"/>
          <w:vertAlign w:val="subscript"/>
          <w:lang w:eastAsia="nl-NL"/>
        </w:rPr>
        <w:t>2</w:t>
      </w:r>
      <w:r>
        <w:rPr>
          <w:rFonts w:ascii="Calibri" w:eastAsia="Times New Roman" w:hAnsi="Calibri" w:cs="Calibri"/>
          <w:color w:val="000000"/>
          <w:lang w:eastAsia="nl-NL"/>
        </w:rPr>
        <w:t xml:space="preserve">O die ze uitstoten nog bij. </w:t>
      </w:r>
    </w:p>
    <w:p w14:paraId="51B1A23F" w14:textId="408C7854" w:rsidR="001C5056" w:rsidRDefault="001C5056" w:rsidP="001C5056">
      <w:pPr>
        <w:rPr>
          <w:rFonts w:ascii="Calibri" w:eastAsia="Times New Roman" w:hAnsi="Calibri" w:cs="Calibri"/>
          <w:color w:val="000000"/>
          <w:lang w:eastAsia="nl-NL"/>
        </w:rPr>
      </w:pPr>
      <w:r>
        <w:rPr>
          <w:rFonts w:ascii="Calibri" w:eastAsia="Times New Roman" w:hAnsi="Calibri" w:cs="Calibri"/>
          <w:color w:val="000000"/>
          <w:lang w:eastAsia="nl-NL"/>
        </w:rPr>
        <w:t xml:space="preserve">Plus </w:t>
      </w:r>
      <w:r w:rsidR="006D7BF9">
        <w:rPr>
          <w:rFonts w:ascii="Calibri" w:eastAsia="Times New Roman" w:hAnsi="Calibri" w:cs="Calibri"/>
          <w:color w:val="000000"/>
          <w:lang w:eastAsia="nl-NL"/>
        </w:rPr>
        <w:t xml:space="preserve">ook nog </w:t>
      </w:r>
      <w:r>
        <w:rPr>
          <w:rFonts w:ascii="Calibri" w:eastAsia="Times New Roman" w:hAnsi="Calibri" w:cs="Calibri"/>
          <w:color w:val="000000"/>
          <w:lang w:eastAsia="nl-NL"/>
        </w:rPr>
        <w:t xml:space="preserve">alle ammoniak die vervolgens vrijkomt uit de kunstmest die in Nederland wordt afgezet naar de land- en tuinbouw. Een deel van die hierboven </w:t>
      </w:r>
      <w:r w:rsidR="009D630D">
        <w:rPr>
          <w:rFonts w:ascii="Calibri" w:eastAsia="Times New Roman" w:hAnsi="Calibri" w:cs="Calibri"/>
          <w:color w:val="000000"/>
          <w:lang w:eastAsia="nl-NL"/>
        </w:rPr>
        <w:t>door Lawes en Gilbert en resp</w:t>
      </w:r>
      <w:r w:rsidR="00837029">
        <w:rPr>
          <w:rFonts w:ascii="Calibri" w:eastAsia="Times New Roman" w:hAnsi="Calibri" w:cs="Calibri"/>
          <w:color w:val="000000"/>
          <w:lang w:eastAsia="nl-NL"/>
        </w:rPr>
        <w:t>.</w:t>
      </w:r>
      <w:r w:rsidR="009D630D">
        <w:rPr>
          <w:rFonts w:ascii="Calibri" w:eastAsia="Times New Roman" w:hAnsi="Calibri" w:cs="Calibri"/>
          <w:color w:val="000000"/>
          <w:lang w:eastAsia="nl-NL"/>
        </w:rPr>
        <w:t xml:space="preserve"> door Yuan en </w:t>
      </w:r>
      <w:proofErr w:type="spellStart"/>
      <w:r w:rsidR="009D630D">
        <w:rPr>
          <w:rFonts w:ascii="Calibri" w:eastAsia="Times New Roman" w:hAnsi="Calibri" w:cs="Calibri"/>
          <w:color w:val="000000"/>
          <w:lang w:eastAsia="nl-NL"/>
        </w:rPr>
        <w:t>Peng</w:t>
      </w:r>
      <w:proofErr w:type="spellEnd"/>
      <w:r w:rsidR="009D630D">
        <w:rPr>
          <w:rFonts w:ascii="Calibri" w:eastAsia="Times New Roman" w:hAnsi="Calibri" w:cs="Calibri"/>
          <w:color w:val="000000"/>
          <w:lang w:eastAsia="nl-NL"/>
        </w:rPr>
        <w:t xml:space="preserve"> </w:t>
      </w:r>
      <w:r>
        <w:rPr>
          <w:rFonts w:ascii="Calibri" w:eastAsia="Times New Roman" w:hAnsi="Calibri" w:cs="Calibri"/>
          <w:color w:val="000000"/>
          <w:lang w:eastAsia="nl-NL"/>
        </w:rPr>
        <w:t xml:space="preserve">genoemde 60% onbenutte stikstof is ammoniak, een ander deel nitraat. Ik heb geen </w:t>
      </w:r>
      <w:r w:rsidR="00664994">
        <w:rPr>
          <w:rFonts w:ascii="Calibri" w:eastAsia="Times New Roman" w:hAnsi="Calibri" w:cs="Calibri"/>
          <w:color w:val="000000"/>
          <w:lang w:eastAsia="nl-NL"/>
        </w:rPr>
        <w:t>onder</w:t>
      </w:r>
      <w:r>
        <w:rPr>
          <w:rFonts w:ascii="Calibri" w:eastAsia="Times New Roman" w:hAnsi="Calibri" w:cs="Calibri"/>
          <w:color w:val="000000"/>
          <w:lang w:eastAsia="nl-NL"/>
        </w:rPr>
        <w:t>verdeling kunnen vinden van de</w:t>
      </w:r>
      <w:r w:rsidR="009D630D">
        <w:rPr>
          <w:rFonts w:ascii="Calibri" w:eastAsia="Times New Roman" w:hAnsi="Calibri" w:cs="Calibri"/>
          <w:color w:val="000000"/>
          <w:lang w:eastAsia="nl-NL"/>
        </w:rPr>
        <w:t>ze</w:t>
      </w:r>
      <w:r>
        <w:rPr>
          <w:rFonts w:ascii="Calibri" w:eastAsia="Times New Roman" w:hAnsi="Calibri" w:cs="Calibri"/>
          <w:color w:val="000000"/>
          <w:lang w:eastAsia="nl-NL"/>
        </w:rPr>
        <w:t xml:space="preserve"> stikstofverl</w:t>
      </w:r>
      <w:r w:rsidR="004C5352">
        <w:rPr>
          <w:rFonts w:ascii="Calibri" w:eastAsia="Times New Roman" w:hAnsi="Calibri" w:cs="Calibri"/>
          <w:color w:val="000000"/>
          <w:lang w:eastAsia="nl-NL"/>
        </w:rPr>
        <w:t>ie</w:t>
      </w:r>
      <w:r>
        <w:rPr>
          <w:rFonts w:ascii="Calibri" w:eastAsia="Times New Roman" w:hAnsi="Calibri" w:cs="Calibri"/>
          <w:color w:val="000000"/>
          <w:lang w:eastAsia="nl-NL"/>
        </w:rPr>
        <w:t xml:space="preserve">zen uit kunstmest. Dus is nog onbekend hoeveel er in de vorm van ammoniak, hoeveel in de vorm van nitraat , en hoeveel </w:t>
      </w:r>
      <w:r w:rsidR="004C5352">
        <w:rPr>
          <w:rFonts w:ascii="Calibri" w:eastAsia="Times New Roman" w:hAnsi="Calibri" w:cs="Calibri"/>
          <w:color w:val="000000"/>
          <w:lang w:eastAsia="nl-NL"/>
        </w:rPr>
        <w:t xml:space="preserve">er </w:t>
      </w:r>
      <w:r>
        <w:rPr>
          <w:rFonts w:ascii="Calibri" w:eastAsia="Times New Roman" w:hAnsi="Calibri" w:cs="Calibri"/>
          <w:color w:val="000000"/>
          <w:lang w:eastAsia="nl-NL"/>
        </w:rPr>
        <w:t>in de overige stikstofvormen naar het milieu verdwijnt. Zoals nitriet; stikstofmonoxide, waterstofcyanide en lachgas.</w:t>
      </w:r>
    </w:p>
    <w:p w14:paraId="19FCC8BB" w14:textId="64F8C880" w:rsidR="004C5352" w:rsidRDefault="004C5352" w:rsidP="001C5056">
      <w:pPr>
        <w:rPr>
          <w:rFonts w:ascii="Calibri" w:eastAsia="Times New Roman" w:hAnsi="Calibri" w:cs="Calibri"/>
          <w:color w:val="000000"/>
          <w:lang w:eastAsia="nl-NL"/>
        </w:rPr>
      </w:pPr>
      <w:r>
        <w:rPr>
          <w:rFonts w:ascii="Calibri" w:eastAsia="Times New Roman" w:hAnsi="Calibri" w:cs="Calibri"/>
          <w:color w:val="000000"/>
          <w:lang w:eastAsia="nl-NL"/>
        </w:rPr>
        <w:t>Omdat veel stikstofkunstmest in de vorm van KAS</w:t>
      </w:r>
      <w:r w:rsidR="000E4161">
        <w:rPr>
          <w:rStyle w:val="Voetnootmarkering"/>
          <w:rFonts w:ascii="Calibri" w:eastAsia="Times New Roman" w:hAnsi="Calibri" w:cs="Calibri"/>
          <w:color w:val="000000"/>
          <w:lang w:eastAsia="nl-NL"/>
        </w:rPr>
        <w:footnoteReference w:id="3"/>
      </w:r>
      <w:r>
        <w:rPr>
          <w:rFonts w:ascii="Calibri" w:eastAsia="Times New Roman" w:hAnsi="Calibri" w:cs="Calibri"/>
          <w:color w:val="000000"/>
          <w:lang w:eastAsia="nl-NL"/>
        </w:rPr>
        <w:t xml:space="preserve"> (</w:t>
      </w:r>
      <w:proofErr w:type="spellStart"/>
      <w:r>
        <w:rPr>
          <w:rFonts w:ascii="Calibri" w:eastAsia="Times New Roman" w:hAnsi="Calibri" w:cs="Calibri"/>
          <w:color w:val="000000"/>
          <w:lang w:eastAsia="nl-NL"/>
        </w:rPr>
        <w:t>kalkammonsalpeter</w:t>
      </w:r>
      <w:proofErr w:type="spellEnd"/>
      <w:r>
        <w:rPr>
          <w:rFonts w:ascii="Calibri" w:eastAsia="Times New Roman" w:hAnsi="Calibri" w:cs="Calibri"/>
          <w:color w:val="000000"/>
          <w:lang w:eastAsia="nl-NL"/>
        </w:rPr>
        <w:t>) verkocht wordt, denk ik dat minimaal 40% als ammoniak naar de lucht verdwijnt. Kalk versnelt en versterkt het verlies van stikstofkunstmest</w:t>
      </w:r>
      <w:r w:rsidR="00B65B11">
        <w:rPr>
          <w:rFonts w:ascii="Calibri" w:eastAsia="Times New Roman" w:hAnsi="Calibri" w:cs="Calibri"/>
          <w:color w:val="000000"/>
          <w:lang w:eastAsia="nl-NL"/>
        </w:rPr>
        <w:t>.</w:t>
      </w:r>
    </w:p>
    <w:p w14:paraId="5B5AB741" w14:textId="69CDE476" w:rsidR="001C5056" w:rsidRDefault="001C5056" w:rsidP="001C5056">
      <w:pPr>
        <w:rPr>
          <w:rFonts w:ascii="Calibri" w:eastAsia="Times New Roman" w:hAnsi="Calibri" w:cs="Calibri"/>
          <w:color w:val="000000"/>
          <w:lang w:eastAsia="nl-NL"/>
        </w:rPr>
      </w:pPr>
      <w:r>
        <w:rPr>
          <w:rFonts w:ascii="Calibri" w:eastAsia="Times New Roman" w:hAnsi="Calibri" w:cs="Calibri"/>
          <w:color w:val="000000"/>
          <w:lang w:eastAsia="nl-NL"/>
        </w:rPr>
        <w:t>In totaal werd in 2020 200.000 ton stikstof (N) afgezet in Nederland (bron VKP</w:t>
      </w:r>
      <w:r>
        <w:rPr>
          <w:rStyle w:val="Voetnootmarkering"/>
          <w:rFonts w:ascii="Calibri" w:eastAsia="Times New Roman" w:hAnsi="Calibri" w:cs="Calibri"/>
          <w:color w:val="000000"/>
          <w:lang w:eastAsia="nl-NL"/>
        </w:rPr>
        <w:footnoteReference w:id="4"/>
      </w:r>
      <w:r>
        <w:rPr>
          <w:rFonts w:ascii="Calibri" w:eastAsia="Times New Roman" w:hAnsi="Calibri" w:cs="Calibri"/>
          <w:color w:val="000000"/>
          <w:lang w:eastAsia="nl-NL"/>
        </w:rPr>
        <w:t xml:space="preserve">, zie bijlage 2). Er gaat  jaarlijks 60 % van 200.000 ton N verloren. </w:t>
      </w:r>
      <w:r w:rsidRPr="00D3326F">
        <w:rPr>
          <w:rFonts w:ascii="Calibri" w:eastAsia="Times New Roman" w:hAnsi="Calibri" w:cs="Calibri"/>
          <w:b/>
          <w:bCs/>
          <w:color w:val="000000"/>
          <w:lang w:eastAsia="nl-NL"/>
        </w:rPr>
        <w:t>Dat is dus 120 miljoen kg</w:t>
      </w:r>
      <w:r>
        <w:rPr>
          <w:rFonts w:ascii="Calibri" w:eastAsia="Times New Roman" w:hAnsi="Calibri" w:cs="Calibri"/>
          <w:b/>
          <w:bCs/>
          <w:color w:val="000000"/>
          <w:lang w:eastAsia="nl-NL"/>
        </w:rPr>
        <w:t xml:space="preserve"> N. </w:t>
      </w:r>
      <w:r w:rsidR="009D630D" w:rsidRPr="009D630D">
        <w:rPr>
          <w:rFonts w:ascii="Calibri" w:eastAsia="Times New Roman" w:hAnsi="Calibri" w:cs="Calibri"/>
          <w:color w:val="000000"/>
          <w:lang w:eastAsia="nl-NL"/>
        </w:rPr>
        <w:t xml:space="preserve">Melkveebedrijven strooien vaak KAS. Uit ons onderzoek in 2019 blijkt dat vrijwel alle stikstof uit KAS </w:t>
      </w:r>
      <w:r w:rsidR="00664994">
        <w:rPr>
          <w:rFonts w:ascii="Calibri" w:eastAsia="Times New Roman" w:hAnsi="Calibri" w:cs="Calibri"/>
          <w:color w:val="000000"/>
          <w:lang w:eastAsia="nl-NL"/>
        </w:rPr>
        <w:t xml:space="preserve">op melkveebedrijven </w:t>
      </w:r>
      <w:r w:rsidR="009D630D" w:rsidRPr="00B65B11">
        <w:rPr>
          <w:rFonts w:ascii="Calibri" w:eastAsia="Times New Roman" w:hAnsi="Calibri" w:cs="Calibri"/>
          <w:b/>
          <w:bCs/>
          <w:color w:val="000000"/>
          <w:lang w:eastAsia="nl-NL"/>
        </w:rPr>
        <w:t xml:space="preserve">niet wordt benut </w:t>
      </w:r>
      <w:r w:rsidR="009D630D">
        <w:rPr>
          <w:rFonts w:ascii="Calibri" w:eastAsia="Times New Roman" w:hAnsi="Calibri" w:cs="Calibri"/>
          <w:color w:val="000000"/>
          <w:lang w:eastAsia="nl-NL"/>
        </w:rPr>
        <w:t>(</w:t>
      </w:r>
      <w:r w:rsidR="009D630D" w:rsidRPr="00F145E3">
        <w:rPr>
          <w:rFonts w:ascii="Calibri" w:eastAsia="Times New Roman" w:hAnsi="Calibri" w:cs="Calibri"/>
          <w:color w:val="0000FF"/>
          <w:lang w:eastAsia="nl-NL"/>
        </w:rPr>
        <w:t>Vanhoof/Nigten 2020</w:t>
      </w:r>
      <w:r w:rsidR="009D630D">
        <w:rPr>
          <w:rFonts w:ascii="Calibri" w:eastAsia="Times New Roman" w:hAnsi="Calibri" w:cs="Calibri"/>
          <w:color w:val="000000"/>
          <w:lang w:eastAsia="nl-NL"/>
        </w:rPr>
        <w:t xml:space="preserve">). </w:t>
      </w:r>
      <w:r>
        <w:rPr>
          <w:rFonts w:ascii="Calibri" w:eastAsia="Times New Roman" w:hAnsi="Calibri" w:cs="Calibri"/>
          <w:color w:val="000000"/>
          <w:lang w:eastAsia="nl-NL"/>
        </w:rPr>
        <w:t xml:space="preserve"> </w:t>
      </w:r>
      <w:r w:rsidR="00FB763E">
        <w:rPr>
          <w:rFonts w:ascii="Calibri" w:eastAsia="Times New Roman" w:hAnsi="Calibri" w:cs="Calibri"/>
          <w:color w:val="000000"/>
          <w:lang w:eastAsia="nl-NL"/>
        </w:rPr>
        <w:t>Als melkveehouders geen KAS meer strooien levert dat direct een forse besparing</w:t>
      </w:r>
      <w:r w:rsidR="0088588E">
        <w:rPr>
          <w:rFonts w:ascii="Calibri" w:eastAsia="Times New Roman" w:hAnsi="Calibri" w:cs="Calibri"/>
          <w:color w:val="000000"/>
          <w:lang w:eastAsia="nl-NL"/>
        </w:rPr>
        <w:t xml:space="preserve"> op</w:t>
      </w:r>
      <w:r w:rsidR="00FB763E">
        <w:rPr>
          <w:rFonts w:ascii="Calibri" w:eastAsia="Times New Roman" w:hAnsi="Calibri" w:cs="Calibri"/>
          <w:color w:val="000000"/>
          <w:lang w:eastAsia="nl-NL"/>
        </w:rPr>
        <w:t xml:space="preserve"> </w:t>
      </w:r>
      <w:proofErr w:type="spellStart"/>
      <w:r w:rsidR="00FB763E">
        <w:rPr>
          <w:rFonts w:ascii="Calibri" w:eastAsia="Times New Roman" w:hAnsi="Calibri" w:cs="Calibri"/>
          <w:color w:val="000000"/>
          <w:lang w:eastAsia="nl-NL"/>
        </w:rPr>
        <w:t>op</w:t>
      </w:r>
      <w:proofErr w:type="spellEnd"/>
      <w:r w:rsidR="00FB763E">
        <w:rPr>
          <w:rFonts w:ascii="Calibri" w:eastAsia="Times New Roman" w:hAnsi="Calibri" w:cs="Calibri"/>
          <w:color w:val="000000"/>
          <w:lang w:eastAsia="nl-NL"/>
        </w:rPr>
        <w:t xml:space="preserve"> stikstofverliezen.</w:t>
      </w:r>
      <w:r w:rsidR="00B65B11">
        <w:rPr>
          <w:rFonts w:ascii="Calibri" w:eastAsia="Times New Roman" w:hAnsi="Calibri" w:cs="Calibri"/>
          <w:color w:val="000000"/>
          <w:lang w:eastAsia="nl-NL"/>
        </w:rPr>
        <w:t xml:space="preserve"> De eerste klap is een daalder waard.</w:t>
      </w:r>
    </w:p>
    <w:p w14:paraId="42351779" w14:textId="686D1BF5" w:rsidR="001C5056" w:rsidRPr="004C2CFD" w:rsidRDefault="001C5056" w:rsidP="001C5056">
      <w:pPr>
        <w:rPr>
          <w:rFonts w:ascii="Calibri" w:eastAsia="Times New Roman" w:hAnsi="Calibri" w:cs="Calibri"/>
          <w:color w:val="000000"/>
          <w:lang w:eastAsia="nl-NL"/>
        </w:rPr>
      </w:pPr>
      <w:r w:rsidRPr="004C2CFD">
        <w:rPr>
          <w:rFonts w:ascii="Calibri" w:eastAsia="Times New Roman" w:hAnsi="Calibri" w:cs="Calibri"/>
          <w:color w:val="000000"/>
          <w:lang w:eastAsia="nl-NL"/>
        </w:rPr>
        <w:t xml:space="preserve">In totaal komt er in Nederland </w:t>
      </w:r>
      <w:r w:rsidRPr="004C2CFD">
        <w:t>124 miljoen kilogram ammoniak in de lucht terecht</w:t>
      </w:r>
      <w:r w:rsidRPr="00614822">
        <w:t xml:space="preserve">. </w:t>
      </w:r>
      <w:r w:rsidR="00A40638" w:rsidRPr="00614822">
        <w:t xml:space="preserve">87 </w:t>
      </w:r>
      <w:r w:rsidRPr="00614822">
        <w:t xml:space="preserve">% daarvan komt volgens de cijfers van </w:t>
      </w:r>
      <w:r w:rsidR="00A40638" w:rsidRPr="00614822">
        <w:t xml:space="preserve">het CBS </w:t>
      </w:r>
      <w:r w:rsidRPr="00614822">
        <w:t xml:space="preserve">uit de landbouw in Nederland. Dat is </w:t>
      </w:r>
      <w:r w:rsidR="006D7BF9" w:rsidRPr="00614822">
        <w:t xml:space="preserve">plm. </w:t>
      </w:r>
      <w:r w:rsidR="00A40638" w:rsidRPr="00614822">
        <w:t>107</w:t>
      </w:r>
      <w:r w:rsidRPr="00614822">
        <w:t xml:space="preserve"> miljoen kilogram in totaal, verdeeld over Nederland en het buitenland.  De bronnen achter deze cijfers staan</w:t>
      </w:r>
      <w:r w:rsidR="004C5352" w:rsidRPr="00614822">
        <w:t xml:space="preserve"> in </w:t>
      </w:r>
      <w:r w:rsidR="008B2349" w:rsidRPr="00614822">
        <w:t xml:space="preserve">de </w:t>
      </w:r>
      <w:r w:rsidR="004C5352" w:rsidRPr="00614822">
        <w:t>bijlage</w:t>
      </w:r>
      <w:r w:rsidR="008B2349" w:rsidRPr="00614822">
        <w:t>s.</w:t>
      </w:r>
      <w:r w:rsidRPr="004C2CFD">
        <w:t xml:space="preserve"> </w:t>
      </w:r>
    </w:p>
    <w:p w14:paraId="0B500D1D" w14:textId="1B74561D" w:rsidR="00031D27" w:rsidRDefault="001C5056" w:rsidP="00031D27">
      <w:pPr>
        <w:rPr>
          <w:rFonts w:eastAsia="Times New Roman" w:cstheme="minorHAnsi"/>
          <w:lang w:eastAsia="nl-NL"/>
        </w:rPr>
      </w:pPr>
      <w:r>
        <w:rPr>
          <w:rFonts w:eastAsia="Times New Roman" w:cstheme="minorHAnsi"/>
          <w:lang w:eastAsia="nl-NL"/>
        </w:rPr>
        <w:t>Dus 1 procent</w:t>
      </w:r>
      <w:r w:rsidR="004A44DE">
        <w:rPr>
          <w:rFonts w:eastAsia="Times New Roman" w:cstheme="minorHAnsi"/>
          <w:lang w:eastAsia="nl-NL"/>
        </w:rPr>
        <w:t xml:space="preserve"> - </w:t>
      </w:r>
      <w:r>
        <w:rPr>
          <w:rFonts w:eastAsia="Times New Roman" w:cstheme="minorHAnsi"/>
          <w:lang w:eastAsia="nl-NL"/>
        </w:rPr>
        <w:t xml:space="preserve"> </w:t>
      </w:r>
      <w:r w:rsidR="004A44DE" w:rsidRPr="00EB29BD">
        <w:rPr>
          <w:rFonts w:ascii="Calibri" w:eastAsia="Times New Roman" w:hAnsi="Calibri" w:cs="Calibri"/>
          <w:color w:val="000000"/>
          <w:lang w:eastAsia="nl-NL"/>
        </w:rPr>
        <w:t>1.262.600</w:t>
      </w:r>
      <w:r w:rsidR="004A44DE">
        <w:rPr>
          <w:rFonts w:ascii="Calibri" w:eastAsia="Times New Roman" w:hAnsi="Calibri" w:cs="Calibri"/>
          <w:color w:val="000000"/>
          <w:lang w:eastAsia="nl-NL"/>
        </w:rPr>
        <w:t xml:space="preserve"> kg</w:t>
      </w:r>
      <w:r w:rsidR="004A44DE">
        <w:rPr>
          <w:rFonts w:eastAsia="Times New Roman" w:cstheme="minorHAnsi"/>
          <w:lang w:eastAsia="nl-NL"/>
        </w:rPr>
        <w:t xml:space="preserve">  - </w:t>
      </w:r>
      <w:r>
        <w:rPr>
          <w:rFonts w:eastAsia="Times New Roman" w:cstheme="minorHAnsi"/>
          <w:lang w:eastAsia="nl-NL"/>
        </w:rPr>
        <w:t xml:space="preserve">van de totale ammoniakuitstoot </w:t>
      </w:r>
      <w:r w:rsidR="0073261D">
        <w:rPr>
          <w:rFonts w:eastAsia="Times New Roman" w:cstheme="minorHAnsi"/>
          <w:lang w:eastAsia="nl-NL"/>
        </w:rPr>
        <w:t xml:space="preserve">in Nederland </w:t>
      </w:r>
      <w:r>
        <w:rPr>
          <w:rFonts w:eastAsia="Times New Roman" w:cstheme="minorHAnsi"/>
          <w:lang w:eastAsia="nl-NL"/>
        </w:rPr>
        <w:t xml:space="preserve">– 124 miljoen kg - is afkomstig van de hierboven genoemde 15 bedrijven, waaronder vier grote veehouderijen (pluimvee en varkens)  drie grote kunstmestproducenten, en drie voedselverwerkende bedrijven.  </w:t>
      </w:r>
      <w:r w:rsidR="00031D27">
        <w:rPr>
          <w:rFonts w:eastAsia="Times New Roman" w:cstheme="minorHAnsi"/>
          <w:lang w:eastAsia="nl-NL"/>
        </w:rPr>
        <w:t>Dus tien van de 15 bedrijven zijn aan de voedselproductie verbonden</w:t>
      </w:r>
      <w:r w:rsidR="00741408">
        <w:rPr>
          <w:rFonts w:eastAsia="Times New Roman" w:cstheme="minorHAnsi"/>
          <w:lang w:eastAsia="nl-NL"/>
        </w:rPr>
        <w:t>.</w:t>
      </w:r>
    </w:p>
    <w:p w14:paraId="10E881CB" w14:textId="77777777" w:rsidR="00593D24" w:rsidRDefault="004C5352" w:rsidP="001C5056">
      <w:pPr>
        <w:rPr>
          <w:rFonts w:eastAsia="Times New Roman" w:cstheme="minorHAnsi"/>
          <w:lang w:eastAsia="nl-NL"/>
        </w:rPr>
      </w:pPr>
      <w:r>
        <w:rPr>
          <w:rFonts w:eastAsia="Times New Roman" w:cstheme="minorHAnsi"/>
          <w:lang w:eastAsia="nl-NL"/>
        </w:rPr>
        <w:t xml:space="preserve">En </w:t>
      </w:r>
      <w:r w:rsidR="0073261D">
        <w:rPr>
          <w:rFonts w:eastAsia="Times New Roman" w:cstheme="minorHAnsi"/>
          <w:lang w:eastAsia="nl-NL"/>
        </w:rPr>
        <w:t>6</w:t>
      </w:r>
      <w:r>
        <w:rPr>
          <w:rFonts w:eastAsia="Times New Roman" w:cstheme="minorHAnsi"/>
          <w:lang w:eastAsia="nl-NL"/>
        </w:rPr>
        <w:t xml:space="preserve">0 % </w:t>
      </w:r>
      <w:r w:rsidR="0073261D">
        <w:rPr>
          <w:rFonts w:eastAsia="Times New Roman" w:cstheme="minorHAnsi"/>
          <w:lang w:eastAsia="nl-NL"/>
        </w:rPr>
        <w:t xml:space="preserve">stikstof </w:t>
      </w:r>
      <w:r>
        <w:rPr>
          <w:rFonts w:eastAsia="Times New Roman" w:cstheme="minorHAnsi"/>
          <w:lang w:eastAsia="nl-NL"/>
        </w:rPr>
        <w:t>komt vrij uit kunstmest die in Nederland wordt afgezet.</w:t>
      </w:r>
      <w:r w:rsidR="006B3CEF">
        <w:rPr>
          <w:rFonts w:eastAsia="Times New Roman" w:cstheme="minorHAnsi"/>
          <w:lang w:eastAsia="nl-NL"/>
        </w:rPr>
        <w:t xml:space="preserve"> Dat is </w:t>
      </w:r>
      <w:r w:rsidR="0073261D">
        <w:rPr>
          <w:rFonts w:eastAsia="Times New Roman" w:cstheme="minorHAnsi"/>
          <w:lang w:eastAsia="nl-NL"/>
        </w:rPr>
        <w:t>6</w:t>
      </w:r>
      <w:r w:rsidR="006B3CEF">
        <w:rPr>
          <w:rFonts w:eastAsia="Times New Roman" w:cstheme="minorHAnsi"/>
          <w:lang w:eastAsia="nl-NL"/>
        </w:rPr>
        <w:t xml:space="preserve">0% van 200 miljoen kg N = </w:t>
      </w:r>
      <w:r w:rsidR="0073261D">
        <w:rPr>
          <w:rFonts w:eastAsia="Times New Roman" w:cstheme="minorHAnsi"/>
          <w:lang w:eastAsia="nl-NL"/>
        </w:rPr>
        <w:t>120</w:t>
      </w:r>
      <w:r w:rsidR="006B3CEF">
        <w:rPr>
          <w:rFonts w:eastAsia="Times New Roman" w:cstheme="minorHAnsi"/>
          <w:lang w:eastAsia="nl-NL"/>
        </w:rPr>
        <w:t xml:space="preserve"> miljoen kg N. </w:t>
      </w:r>
    </w:p>
    <w:p w14:paraId="166E391A" w14:textId="7D0AA553" w:rsidR="001C5056" w:rsidRDefault="009C1E08" w:rsidP="001C5056">
      <w:pPr>
        <w:rPr>
          <w:rFonts w:eastAsia="Times New Roman" w:cstheme="minorHAnsi"/>
          <w:lang w:eastAsia="nl-NL"/>
        </w:rPr>
      </w:pPr>
      <w:r>
        <w:rPr>
          <w:rFonts w:eastAsia="Times New Roman" w:cstheme="minorHAnsi"/>
          <w:lang w:eastAsia="nl-NL"/>
        </w:rPr>
        <w:t xml:space="preserve">Als mijn inschatting klopt dat minimaal 40 % van de stikstof </w:t>
      </w:r>
      <w:r w:rsidR="001160FB">
        <w:rPr>
          <w:rFonts w:eastAsia="Times New Roman" w:cstheme="minorHAnsi"/>
          <w:lang w:eastAsia="nl-NL"/>
        </w:rPr>
        <w:t xml:space="preserve">uit kunstmest </w:t>
      </w:r>
      <w:r>
        <w:rPr>
          <w:rFonts w:eastAsia="Times New Roman" w:cstheme="minorHAnsi"/>
          <w:lang w:eastAsia="nl-NL"/>
        </w:rPr>
        <w:t xml:space="preserve">die verloren gaat </w:t>
      </w:r>
      <w:proofErr w:type="spellStart"/>
      <w:r>
        <w:rPr>
          <w:rFonts w:eastAsia="Times New Roman" w:cstheme="minorHAnsi"/>
          <w:lang w:eastAsia="nl-NL"/>
        </w:rPr>
        <w:t>ammoniakale</w:t>
      </w:r>
      <w:proofErr w:type="spellEnd"/>
      <w:r>
        <w:rPr>
          <w:rFonts w:eastAsia="Times New Roman" w:cstheme="minorHAnsi"/>
          <w:lang w:eastAsia="nl-NL"/>
        </w:rPr>
        <w:t xml:space="preserve"> stikstof betreft</w:t>
      </w:r>
      <w:r w:rsidR="00593D24">
        <w:rPr>
          <w:rStyle w:val="Voetnootmarkering"/>
          <w:rFonts w:eastAsia="Times New Roman" w:cstheme="minorHAnsi"/>
          <w:lang w:eastAsia="nl-NL"/>
        </w:rPr>
        <w:footnoteReference w:id="5"/>
      </w:r>
      <w:r>
        <w:rPr>
          <w:rFonts w:eastAsia="Times New Roman" w:cstheme="minorHAnsi"/>
          <w:lang w:eastAsia="nl-NL"/>
        </w:rPr>
        <w:t>, dan is dat in totaal 48</w:t>
      </w:r>
      <w:r w:rsidR="006B3CEF">
        <w:rPr>
          <w:rFonts w:eastAsia="Times New Roman" w:cstheme="minorHAnsi"/>
          <w:lang w:eastAsia="nl-NL"/>
        </w:rPr>
        <w:t xml:space="preserve"> miljoen</w:t>
      </w:r>
      <w:r w:rsidR="00664994">
        <w:rPr>
          <w:rFonts w:eastAsia="Times New Roman" w:cstheme="minorHAnsi"/>
          <w:lang w:eastAsia="nl-NL"/>
        </w:rPr>
        <w:t xml:space="preserve"> kg</w:t>
      </w:r>
      <w:r w:rsidR="006B3CEF">
        <w:rPr>
          <w:rFonts w:eastAsia="Times New Roman" w:cstheme="minorHAnsi"/>
          <w:lang w:eastAsia="nl-NL"/>
        </w:rPr>
        <w:t xml:space="preserve"> </w:t>
      </w:r>
      <w:r>
        <w:rPr>
          <w:rFonts w:eastAsia="Times New Roman" w:cstheme="minorHAnsi"/>
          <w:lang w:eastAsia="nl-NL"/>
        </w:rPr>
        <w:t xml:space="preserve"> </w:t>
      </w:r>
      <w:proofErr w:type="spellStart"/>
      <w:r>
        <w:rPr>
          <w:rFonts w:eastAsia="Times New Roman" w:cstheme="minorHAnsi"/>
          <w:lang w:eastAsia="nl-NL"/>
        </w:rPr>
        <w:t>ammoniakale</w:t>
      </w:r>
      <w:proofErr w:type="spellEnd"/>
      <w:r>
        <w:rPr>
          <w:rFonts w:eastAsia="Times New Roman" w:cstheme="minorHAnsi"/>
          <w:lang w:eastAsia="nl-NL"/>
        </w:rPr>
        <w:t xml:space="preserve"> </w:t>
      </w:r>
      <w:r w:rsidR="00741408">
        <w:rPr>
          <w:rFonts w:eastAsia="Times New Roman" w:cstheme="minorHAnsi"/>
          <w:lang w:eastAsia="nl-NL"/>
        </w:rPr>
        <w:t>stikstof</w:t>
      </w:r>
      <w:r>
        <w:rPr>
          <w:rFonts w:eastAsia="Times New Roman" w:cstheme="minorHAnsi"/>
          <w:lang w:eastAsia="nl-NL"/>
        </w:rPr>
        <w:t xml:space="preserve">. Dat komt overeen </w:t>
      </w:r>
      <w:r w:rsidR="006B3CEF">
        <w:rPr>
          <w:rFonts w:eastAsia="Times New Roman" w:cstheme="minorHAnsi"/>
          <w:lang w:eastAsia="nl-NL"/>
        </w:rPr>
        <w:t xml:space="preserve"> met </w:t>
      </w:r>
      <w:r w:rsidRPr="00C93D5F">
        <w:rPr>
          <w:rFonts w:eastAsia="Times New Roman" w:cstheme="minorHAnsi"/>
          <w:b/>
          <w:bCs/>
          <w:lang w:eastAsia="nl-NL"/>
        </w:rPr>
        <w:t>58,5 m</w:t>
      </w:r>
      <w:r w:rsidR="004A44DE" w:rsidRPr="00C93D5F">
        <w:rPr>
          <w:rFonts w:eastAsia="Times New Roman" w:cstheme="minorHAnsi"/>
          <w:b/>
          <w:bCs/>
          <w:lang w:eastAsia="nl-NL"/>
        </w:rPr>
        <w:t>iljoen kg ammoniak</w:t>
      </w:r>
      <w:r w:rsidR="007116EE" w:rsidRPr="00C93D5F">
        <w:rPr>
          <w:rFonts w:eastAsia="Times New Roman" w:cstheme="minorHAnsi"/>
          <w:b/>
          <w:bCs/>
          <w:lang w:eastAsia="nl-NL"/>
        </w:rPr>
        <w:t>, die uit kunstmest vervliegt</w:t>
      </w:r>
      <w:r w:rsidR="00A344B8">
        <w:rPr>
          <w:rFonts w:eastAsia="Times New Roman" w:cstheme="minorHAnsi"/>
          <w:b/>
          <w:bCs/>
          <w:lang w:eastAsia="nl-NL"/>
        </w:rPr>
        <w:t xml:space="preserve"> – 47 % van alle ammoniak die </w:t>
      </w:r>
      <w:r w:rsidR="00A913B2">
        <w:rPr>
          <w:rFonts w:eastAsia="Times New Roman" w:cstheme="minorHAnsi"/>
          <w:b/>
          <w:bCs/>
          <w:lang w:eastAsia="nl-NL"/>
        </w:rPr>
        <w:t xml:space="preserve">in Nederland </w:t>
      </w:r>
      <w:r w:rsidR="00A344B8">
        <w:rPr>
          <w:rFonts w:eastAsia="Times New Roman" w:cstheme="minorHAnsi"/>
          <w:b/>
          <w:bCs/>
          <w:lang w:eastAsia="nl-NL"/>
        </w:rPr>
        <w:t>de lucht invliegt</w:t>
      </w:r>
      <w:r w:rsidR="007116EE" w:rsidRPr="00C93D5F">
        <w:rPr>
          <w:rFonts w:eastAsia="Times New Roman" w:cstheme="minorHAnsi"/>
          <w:b/>
          <w:bCs/>
          <w:lang w:eastAsia="nl-NL"/>
        </w:rPr>
        <w:t>.</w:t>
      </w:r>
      <w:r w:rsidR="007116EE">
        <w:rPr>
          <w:rFonts w:eastAsia="Times New Roman" w:cstheme="minorHAnsi"/>
          <w:lang w:eastAsia="nl-NL"/>
        </w:rPr>
        <w:t xml:space="preserve"> </w:t>
      </w:r>
      <w:r w:rsidR="00664994">
        <w:rPr>
          <w:rFonts w:eastAsia="Times New Roman" w:cstheme="minorHAnsi"/>
          <w:lang w:eastAsia="nl-NL"/>
        </w:rPr>
        <w:t xml:space="preserve">Voor een deel uit de melkveehouderij, en voor een deel uit de akkerbouw/vollegrondsgroenteteelt en uit de glastuinbouw. </w:t>
      </w:r>
      <w:r w:rsidR="004F7710">
        <w:rPr>
          <w:rFonts w:eastAsia="Times New Roman" w:cstheme="minorHAnsi"/>
          <w:lang w:eastAsia="nl-NL"/>
        </w:rPr>
        <w:t xml:space="preserve">Over dit specifieke onderdeel van de ammoniakemissies </w:t>
      </w:r>
      <w:r w:rsidR="001160FB">
        <w:rPr>
          <w:rFonts w:eastAsia="Times New Roman" w:cstheme="minorHAnsi"/>
          <w:lang w:eastAsia="nl-NL"/>
        </w:rPr>
        <w:t xml:space="preserve">– ammoniak uit kunstmest - </w:t>
      </w:r>
      <w:r w:rsidR="004F7710">
        <w:rPr>
          <w:rFonts w:eastAsia="Times New Roman" w:cstheme="minorHAnsi"/>
          <w:lang w:eastAsia="nl-NL"/>
        </w:rPr>
        <w:t>hoor je niemand.</w:t>
      </w:r>
      <w:r w:rsidR="00A913B2">
        <w:rPr>
          <w:rFonts w:eastAsia="Times New Roman" w:cstheme="minorHAnsi"/>
          <w:lang w:eastAsia="nl-NL"/>
        </w:rPr>
        <w:t xml:space="preserve"> </w:t>
      </w:r>
      <w:r w:rsidR="00741408">
        <w:rPr>
          <w:rFonts w:eastAsia="Times New Roman" w:cstheme="minorHAnsi"/>
          <w:lang w:eastAsia="nl-NL"/>
        </w:rPr>
        <w:t>En d</w:t>
      </w:r>
      <w:r w:rsidR="00A913B2">
        <w:rPr>
          <w:rFonts w:eastAsia="Times New Roman" w:cstheme="minorHAnsi"/>
          <w:lang w:eastAsia="nl-NL"/>
        </w:rPr>
        <w:t>e akkerbouw</w:t>
      </w:r>
      <w:r w:rsidR="00741408">
        <w:rPr>
          <w:rFonts w:eastAsia="Times New Roman" w:cstheme="minorHAnsi"/>
          <w:lang w:eastAsia="nl-NL"/>
        </w:rPr>
        <w:t xml:space="preserve">, de vollegrondsgroententeelt </w:t>
      </w:r>
      <w:r w:rsidR="00A913B2">
        <w:rPr>
          <w:rFonts w:eastAsia="Times New Roman" w:cstheme="minorHAnsi"/>
          <w:lang w:eastAsia="nl-NL"/>
        </w:rPr>
        <w:t xml:space="preserve"> en de tuinbouw worden vrijwel nergens expliciet benoemd als bronnen van ammoniakverlies.</w:t>
      </w:r>
    </w:p>
    <w:p w14:paraId="059145D8" w14:textId="0E893472" w:rsidR="00031D27" w:rsidRDefault="00031D27" w:rsidP="001C5056">
      <w:pPr>
        <w:rPr>
          <w:rFonts w:eastAsia="Times New Roman" w:cstheme="minorHAnsi"/>
          <w:lang w:eastAsia="nl-NL"/>
        </w:rPr>
      </w:pPr>
      <w:r>
        <w:rPr>
          <w:rFonts w:eastAsia="Times New Roman" w:cstheme="minorHAnsi"/>
          <w:lang w:eastAsia="nl-NL"/>
        </w:rPr>
        <w:t>En zelfs als van de kunstmest 50 % benut wordt</w:t>
      </w:r>
      <w:r w:rsidR="00B6548A">
        <w:rPr>
          <w:rFonts w:eastAsia="Times New Roman" w:cstheme="minorHAnsi"/>
          <w:lang w:eastAsia="nl-NL"/>
        </w:rPr>
        <w:t xml:space="preserve"> (en geen 40%)</w:t>
      </w:r>
      <w:r>
        <w:rPr>
          <w:rFonts w:eastAsia="Times New Roman" w:cstheme="minorHAnsi"/>
          <w:lang w:eastAsia="nl-NL"/>
        </w:rPr>
        <w:t xml:space="preserve">, bijvoorbeeld omdat Nederlandse boeren de stikstof beter weten te benutten dan indertijd de Engelse en op dit moment de Chinese boeren, dan nog komt er 40 miljoen kg </w:t>
      </w:r>
      <w:proofErr w:type="spellStart"/>
      <w:r>
        <w:rPr>
          <w:rFonts w:eastAsia="Times New Roman" w:cstheme="minorHAnsi"/>
          <w:lang w:eastAsia="nl-NL"/>
        </w:rPr>
        <w:t>ammoniakale</w:t>
      </w:r>
      <w:proofErr w:type="spellEnd"/>
      <w:r>
        <w:rPr>
          <w:rFonts w:eastAsia="Times New Roman" w:cstheme="minorHAnsi"/>
          <w:lang w:eastAsia="nl-NL"/>
        </w:rPr>
        <w:t xml:space="preserve"> stikstof vrij</w:t>
      </w:r>
      <w:r w:rsidR="0088588E">
        <w:rPr>
          <w:rFonts w:eastAsia="Times New Roman" w:cstheme="minorHAnsi"/>
          <w:lang w:eastAsia="nl-NL"/>
        </w:rPr>
        <w:t xml:space="preserve"> uit kunstmest</w:t>
      </w:r>
      <w:r>
        <w:rPr>
          <w:rFonts w:eastAsia="Times New Roman" w:cstheme="minorHAnsi"/>
          <w:lang w:eastAsia="nl-NL"/>
        </w:rPr>
        <w:t xml:space="preserve">. En dat komt overeen met ruim 48 miljoen kg ammoniak. </w:t>
      </w:r>
      <w:r w:rsidR="005D3B63" w:rsidRPr="005D3B63">
        <w:rPr>
          <w:rFonts w:eastAsia="Times New Roman" w:cstheme="minorHAnsi"/>
          <w:b/>
          <w:bCs/>
          <w:lang w:eastAsia="nl-NL"/>
        </w:rPr>
        <w:t>Dat is dan ruim 38 % van de totale ammoniakuitstoot in Nederland</w:t>
      </w:r>
      <w:r w:rsidR="005D3B63">
        <w:rPr>
          <w:rFonts w:eastAsia="Times New Roman" w:cstheme="minorHAnsi"/>
          <w:lang w:eastAsia="nl-NL"/>
        </w:rPr>
        <w:t>.</w:t>
      </w:r>
    </w:p>
    <w:p w14:paraId="72A11B2D" w14:textId="375C4B4C" w:rsidR="00722E76" w:rsidRPr="00A344B8" w:rsidRDefault="00FD1131" w:rsidP="00FD1131">
      <w:r>
        <w:t xml:space="preserve">Tot zover enkele cijfers over stikstofkunstmest. Bedenk nu dat er bij vrijwel alle </w:t>
      </w:r>
      <w:r w:rsidR="000861D5">
        <w:t>officiële</w:t>
      </w:r>
      <w:r w:rsidR="00390B81">
        <w:t xml:space="preserve"> </w:t>
      </w:r>
      <w:r w:rsidR="000861D5">
        <w:t xml:space="preserve"> </w:t>
      </w:r>
      <w:r>
        <w:t>cijfers vraagtekens geplaatst worden, en dat bij de effecten op de natuur ook vraagtekens geplaatst worden. Bijvoorbeeld ammoniak uit de Noordzee heeft heel veel vragen opgeroepen. Of ammoniak die vrijkomt via de katalysatoren van het wegverkeer. D</w:t>
      </w:r>
      <w:r w:rsidR="005D3B63">
        <w:t>ie</w:t>
      </w:r>
      <w:r>
        <w:t xml:space="preserve"> blijft meestal onvermeld.  </w:t>
      </w:r>
      <w:r w:rsidR="00A344B8">
        <w:t xml:space="preserve">Ook </w:t>
      </w:r>
      <w:proofErr w:type="spellStart"/>
      <w:r w:rsidR="00A344B8">
        <w:t>NO</w:t>
      </w:r>
      <w:r w:rsidR="00A344B8">
        <w:rPr>
          <w:vertAlign w:val="subscript"/>
        </w:rPr>
        <w:t>x</w:t>
      </w:r>
      <w:proofErr w:type="spellEnd"/>
      <w:r w:rsidR="00A344B8">
        <w:t xml:space="preserve"> is schadelijker voor de natuur. Onder andere omdat het de ammoniak in de lucht bindt tot fijnstof en het dan samen neerslaat.</w:t>
      </w:r>
    </w:p>
    <w:p w14:paraId="0F6B3A09" w14:textId="11C37DC4" w:rsidR="00722E76" w:rsidRDefault="00722E76" w:rsidP="00FD1131">
      <w:r>
        <w:t>Gezien het onderzoek van Lawes</w:t>
      </w:r>
      <w:r w:rsidR="00E825F7">
        <w:t xml:space="preserve"> en </w:t>
      </w:r>
      <w:r>
        <w:t xml:space="preserve">Gilbert, Yuan en </w:t>
      </w:r>
      <w:proofErr w:type="spellStart"/>
      <w:r>
        <w:t>Peng</w:t>
      </w:r>
      <w:proofErr w:type="spellEnd"/>
      <w:r>
        <w:t xml:space="preserve"> en resp</w:t>
      </w:r>
      <w:r w:rsidR="00E825F7">
        <w:t>.</w:t>
      </w:r>
      <w:r>
        <w:t xml:space="preserve"> van </w:t>
      </w:r>
      <w:proofErr w:type="spellStart"/>
      <w:r>
        <w:t>Britto</w:t>
      </w:r>
      <w:proofErr w:type="spellEnd"/>
      <w:r>
        <w:t xml:space="preserve"> en </w:t>
      </w:r>
      <w:proofErr w:type="spellStart"/>
      <w:r>
        <w:t>Kronzucker</w:t>
      </w:r>
      <w:proofErr w:type="spellEnd"/>
      <w:r w:rsidR="00314CFC">
        <w:t xml:space="preserve"> (</w:t>
      </w:r>
      <w:proofErr w:type="spellStart"/>
      <w:r w:rsidR="00314CFC" w:rsidRPr="00314CFC">
        <w:rPr>
          <w:color w:val="0000FF"/>
        </w:rPr>
        <w:t>Britto</w:t>
      </w:r>
      <w:proofErr w:type="spellEnd"/>
      <w:r w:rsidR="00314CFC" w:rsidRPr="00314CFC">
        <w:rPr>
          <w:color w:val="0000FF"/>
        </w:rPr>
        <w:t xml:space="preserve"> en </w:t>
      </w:r>
      <w:proofErr w:type="spellStart"/>
      <w:r w:rsidR="00B6548A">
        <w:rPr>
          <w:color w:val="0000FF"/>
        </w:rPr>
        <w:t>K</w:t>
      </w:r>
      <w:r w:rsidR="00314CFC" w:rsidRPr="00314CFC">
        <w:rPr>
          <w:color w:val="0000FF"/>
        </w:rPr>
        <w:t>ronzucker</w:t>
      </w:r>
      <w:proofErr w:type="spellEnd"/>
      <w:r w:rsidR="00314CFC" w:rsidRPr="00314CFC">
        <w:rPr>
          <w:color w:val="0000FF"/>
        </w:rPr>
        <w:t>, 2003</w:t>
      </w:r>
      <w:r w:rsidR="00314CFC">
        <w:t xml:space="preserve">) </w:t>
      </w:r>
      <w:r>
        <w:t xml:space="preserve">, en </w:t>
      </w:r>
      <w:proofErr w:type="spellStart"/>
      <w:r>
        <w:t>Anjana</w:t>
      </w:r>
      <w:proofErr w:type="spellEnd"/>
      <w:r>
        <w:t xml:space="preserve"> </w:t>
      </w:r>
      <w:r w:rsidR="00314CFC">
        <w:t>(</w:t>
      </w:r>
      <w:proofErr w:type="spellStart"/>
      <w:r w:rsidR="00314CFC" w:rsidRPr="00314CFC">
        <w:rPr>
          <w:color w:val="0000FF"/>
        </w:rPr>
        <w:t>Anjana</w:t>
      </w:r>
      <w:proofErr w:type="spellEnd"/>
      <w:r w:rsidR="00741408">
        <w:rPr>
          <w:color w:val="0000FF"/>
        </w:rPr>
        <w:t xml:space="preserve"> et al.,</w:t>
      </w:r>
      <w:r w:rsidR="00314CFC" w:rsidRPr="00314CFC">
        <w:rPr>
          <w:color w:val="0000FF"/>
        </w:rPr>
        <w:t xml:space="preserve"> 1997</w:t>
      </w:r>
      <w:r w:rsidR="00314CFC">
        <w:t>)</w:t>
      </w:r>
      <w:r>
        <w:t xml:space="preserve"> ga ik er van uit dat schade voor de natuur feitelijk onomstreden is. En dan zowel schade voor de natuur </w:t>
      </w:r>
      <w:r w:rsidRPr="00A344B8">
        <w:rPr>
          <w:u w:val="single"/>
        </w:rPr>
        <w:t>in de landbouw en op grasland</w:t>
      </w:r>
      <w:r>
        <w:t xml:space="preserve">, als schade voor de natuur </w:t>
      </w:r>
      <w:r w:rsidRPr="00A344B8">
        <w:rPr>
          <w:u w:val="single"/>
        </w:rPr>
        <w:t>buiten de landbouw</w:t>
      </w:r>
      <w:r>
        <w:t>.</w:t>
      </w:r>
      <w:r w:rsidR="00E825F7">
        <w:t xml:space="preserve"> Dat loopt gelijk op.</w:t>
      </w:r>
      <w:r w:rsidR="005D3B63">
        <w:t xml:space="preserve"> </w:t>
      </w:r>
      <w:proofErr w:type="spellStart"/>
      <w:r w:rsidR="005D3B63">
        <w:t>Britto</w:t>
      </w:r>
      <w:proofErr w:type="spellEnd"/>
      <w:r w:rsidR="005D3B63">
        <w:t xml:space="preserve"> en </w:t>
      </w:r>
      <w:proofErr w:type="spellStart"/>
      <w:r w:rsidR="005D3B63">
        <w:t>Kronzucker</w:t>
      </w:r>
      <w:proofErr w:type="spellEnd"/>
      <w:r w:rsidR="005D3B63">
        <w:t>, twee kunstmestonderzoekers, plaatsen zeer veel kritische vraagtekens bij ammoniummeststoffen.</w:t>
      </w:r>
      <w:r w:rsidR="00314CFC">
        <w:t xml:space="preserve"> </w:t>
      </w:r>
      <w:proofErr w:type="spellStart"/>
      <w:r w:rsidR="00314CFC">
        <w:t>Anjana</w:t>
      </w:r>
      <w:proofErr w:type="spellEnd"/>
      <w:r w:rsidR="00314CFC">
        <w:t xml:space="preserve"> </w:t>
      </w:r>
      <w:r w:rsidR="00A344B8">
        <w:t xml:space="preserve">en zijn collega’s </w:t>
      </w:r>
      <w:r w:rsidR="00314CFC">
        <w:t>richt</w:t>
      </w:r>
      <w:r w:rsidR="00A344B8">
        <w:t>en</w:t>
      </w:r>
      <w:r w:rsidR="00314CFC">
        <w:t xml:space="preserve"> zich vooral op de risico’s van nitraatmeststoffen.</w:t>
      </w:r>
    </w:p>
    <w:p w14:paraId="61078C24" w14:textId="15250304" w:rsidR="00722E76" w:rsidRDefault="00722E76" w:rsidP="00FD1131">
      <w:r>
        <w:t xml:space="preserve"> </w:t>
      </w:r>
      <w:r w:rsidR="00FD1131">
        <w:t xml:space="preserve">Ik ga </w:t>
      </w:r>
      <w:r>
        <w:t xml:space="preserve">over de exacte bijdragen uit de verschillende sectoren </w:t>
      </w:r>
      <w:r w:rsidR="00FD1131">
        <w:t xml:space="preserve"> geen oordeel geven, omdat ik daartoe niet de kennis in huis heb</w:t>
      </w:r>
      <w:r>
        <w:t xml:space="preserve">. Het is natuurlijk evident dat alle sectoren die stikstof uitstoten </w:t>
      </w:r>
      <w:r w:rsidR="001148B9">
        <w:t>die uitstoot moeten reduceren. En niet alleen de ammonia</w:t>
      </w:r>
      <w:r w:rsidR="00314CFC">
        <w:t>k</w:t>
      </w:r>
      <w:r w:rsidR="001148B9">
        <w:t xml:space="preserve">uitstoot, maar alle uitstoot van agressieve </w:t>
      </w:r>
      <w:r w:rsidR="004F7710">
        <w:t xml:space="preserve">(=reactieve) </w:t>
      </w:r>
      <w:r w:rsidR="001148B9">
        <w:t>stikstof</w:t>
      </w:r>
      <w:r w:rsidR="004F7710">
        <w:t>-</w:t>
      </w:r>
      <w:r w:rsidR="00E825F7">
        <w:t xml:space="preserve"> </w:t>
      </w:r>
      <w:r w:rsidR="00314CFC">
        <w:t xml:space="preserve">zwavel- </w:t>
      </w:r>
      <w:r w:rsidR="00E825F7">
        <w:t>en fosf</w:t>
      </w:r>
      <w:r w:rsidR="00B6548A">
        <w:t>or</w:t>
      </w:r>
      <w:r w:rsidR="001148B9">
        <w:t>verbindingen.</w:t>
      </w:r>
    </w:p>
    <w:p w14:paraId="031B7E95" w14:textId="25E4FC88" w:rsidR="00FD1131" w:rsidRDefault="001148B9" w:rsidP="00FD1131">
      <w:r>
        <w:t xml:space="preserve">Met jullie wil </w:t>
      </w:r>
      <w:r w:rsidR="00FD1131">
        <w:t>ik graag een andere discussie voeren.  Laten we kijken of we het over enkele uitgangspunten eens kunnen worden. Ik stel de volgende uitgangspunten voor:</w:t>
      </w:r>
    </w:p>
    <w:p w14:paraId="50D3D698" w14:textId="43A036CB" w:rsidR="00FD1131" w:rsidRDefault="00FD1131" w:rsidP="00FD1131">
      <w:pPr>
        <w:pStyle w:val="Lijstalinea"/>
        <w:numPr>
          <w:ilvl w:val="0"/>
          <w:numId w:val="3"/>
        </w:numPr>
      </w:pPr>
      <w:r>
        <w:t xml:space="preserve">Bij de productie van kunstmest komt veel ammoniak </w:t>
      </w:r>
      <w:r w:rsidR="001148B9">
        <w:t>en andere schadelijke stikstof</w:t>
      </w:r>
      <w:r w:rsidR="00A344B8">
        <w:t xml:space="preserve">, </w:t>
      </w:r>
      <w:r w:rsidR="00AD5D01">
        <w:t xml:space="preserve">zoals lachgas, </w:t>
      </w:r>
      <w:r w:rsidR="00A344B8">
        <w:t>en CO</w:t>
      </w:r>
      <w:r w:rsidR="00A344B8">
        <w:rPr>
          <w:vertAlign w:val="subscript"/>
        </w:rPr>
        <w:t>2</w:t>
      </w:r>
      <w:r w:rsidR="001148B9">
        <w:t xml:space="preserve"> </w:t>
      </w:r>
      <w:r>
        <w:t>vrij op de productielocaties</w:t>
      </w:r>
      <w:r w:rsidR="001148B9">
        <w:t>. En het zijn grootverbruikers van aardgas</w:t>
      </w:r>
      <w:r>
        <w:t>;</w:t>
      </w:r>
    </w:p>
    <w:p w14:paraId="69DC7576" w14:textId="5BF92D2A" w:rsidR="00FD1131" w:rsidRDefault="00FD1131" w:rsidP="00FD1131">
      <w:pPr>
        <w:pStyle w:val="Lijstalinea"/>
        <w:numPr>
          <w:ilvl w:val="0"/>
          <w:numId w:val="3"/>
        </w:numPr>
      </w:pPr>
      <w:r>
        <w:t>Bij het gebruik van stikstofkunstmeststoffen gaat heel veel stikstof verloren, hetzij naar de lucht, hetzij naar het grond</w:t>
      </w:r>
      <w:r w:rsidR="001148B9">
        <w:t>-</w:t>
      </w:r>
      <w:r>
        <w:t xml:space="preserve"> of oppervlaktewater. </w:t>
      </w:r>
      <w:r w:rsidR="00314CFC">
        <w:t>De stikstofkunstmest neemt minimaal 38 % van de totale ammoniakemissie in Nederland voor zijn rekening</w:t>
      </w:r>
      <w:r w:rsidR="006B30D4">
        <w:t>, en mogelijk zelfs 47 %</w:t>
      </w:r>
      <w:r w:rsidR="00741408">
        <w:t>. Dat roept dan ook de vraag op of de kunstmestindustrie niet fors moet gaan betalen  omdat zij producten leveren die niet aan de minimale eisen voldoen</w:t>
      </w:r>
      <w:r w:rsidR="0012093B">
        <w:t>, namelijk volledige bruikbaarheid</w:t>
      </w:r>
      <w:r w:rsidR="00741408">
        <w:t xml:space="preserve">. </w:t>
      </w:r>
    </w:p>
    <w:p w14:paraId="49932475" w14:textId="77777777" w:rsidR="00FD1131" w:rsidRDefault="00FD1131" w:rsidP="00FD1131">
      <w:pPr>
        <w:pStyle w:val="Lijstalinea"/>
        <w:numPr>
          <w:ilvl w:val="0"/>
          <w:numId w:val="3"/>
        </w:numPr>
      </w:pPr>
      <w:r>
        <w:t>Idem voor fosfaatmeststoffen;</w:t>
      </w:r>
    </w:p>
    <w:p w14:paraId="2CEA6842" w14:textId="3893D48D" w:rsidR="00FD1131" w:rsidRDefault="00FD1131" w:rsidP="00FD1131">
      <w:pPr>
        <w:pStyle w:val="Lijstalinea"/>
        <w:numPr>
          <w:ilvl w:val="0"/>
          <w:numId w:val="3"/>
        </w:numPr>
      </w:pPr>
      <w:r>
        <w:t xml:space="preserve">En de omzetting van het ruwe eiwit in het voer voor koeien, kippen en varkens (etc. </w:t>
      </w:r>
      <w:proofErr w:type="spellStart"/>
      <w:r>
        <w:t>etc</w:t>
      </w:r>
      <w:proofErr w:type="spellEnd"/>
      <w:r>
        <w:t>) is heel inefficiënt</w:t>
      </w:r>
      <w:r w:rsidR="0012093B">
        <w:t xml:space="preserve"> omdat we ze veel te veel (ruw) eiwit voeren</w:t>
      </w:r>
      <w:r w:rsidR="006B30D4">
        <w:t xml:space="preserve"> (</w:t>
      </w:r>
      <w:r w:rsidR="006B30D4" w:rsidRPr="006B30D4">
        <w:rPr>
          <w:color w:val="0000FF"/>
        </w:rPr>
        <w:t>Schmack</w:t>
      </w:r>
      <w:r w:rsidR="00F145E3">
        <w:rPr>
          <w:color w:val="0000FF"/>
        </w:rPr>
        <w:t>, 2020</w:t>
      </w:r>
      <w:r w:rsidR="006B30D4" w:rsidRPr="006B30D4">
        <w:rPr>
          <w:color w:val="0000FF"/>
        </w:rPr>
        <w:t>; Swerczek</w:t>
      </w:r>
      <w:r w:rsidR="00542D27">
        <w:rPr>
          <w:color w:val="0000FF"/>
        </w:rPr>
        <w:t>, 2007</w:t>
      </w:r>
      <w:r w:rsidR="006B30D4" w:rsidRPr="006B30D4">
        <w:rPr>
          <w:color w:val="0000FF"/>
        </w:rPr>
        <w:t>; van Bruchem</w:t>
      </w:r>
      <w:r w:rsidR="006B30D4">
        <w:t>)</w:t>
      </w:r>
      <w:r>
        <w:t xml:space="preserve">. Daardoor is het percentage stikstof in de mest veel te hoog, en </w:t>
      </w:r>
      <w:r w:rsidR="00A913B2">
        <w:t>is het</w:t>
      </w:r>
      <w:r w:rsidR="004F7710">
        <w:t xml:space="preserve"> </w:t>
      </w:r>
      <w:r>
        <w:t xml:space="preserve">ook </w:t>
      </w:r>
      <w:r w:rsidRPr="00314CFC">
        <w:rPr>
          <w:u w:val="single"/>
        </w:rPr>
        <w:t>onnodig</w:t>
      </w:r>
      <w:r>
        <w:t xml:space="preserve"> hoog. </w:t>
      </w:r>
      <w:r w:rsidR="006B30D4">
        <w:t>B</w:t>
      </w:r>
      <w:r w:rsidR="00314CFC">
        <w:t>ijgevolg</w:t>
      </w:r>
      <w:r>
        <w:t xml:space="preserve"> gaat er veel van deze overmaat aan stikstof via de dierlijke mest verloren. Idem voor fosfaat.</w:t>
      </w:r>
      <w:r w:rsidR="001148B9">
        <w:t xml:space="preserve"> In de praktijk is al gebleken dat deze stikstofverliezen zeer fors naar beneden kunnen,</w:t>
      </w:r>
      <w:r w:rsidR="006B30D4">
        <w:t xml:space="preserve"> omdat de </w:t>
      </w:r>
      <w:r w:rsidR="001148B9">
        <w:t xml:space="preserve">stikstofbenutting door het vee sterk omhoog kan. Gunstig voor de dieren, gunstig voor de boeren, </w:t>
      </w:r>
      <w:r w:rsidR="00314CFC">
        <w:t>gunstig voor de natuur op en buiten de boerderij. N</w:t>
      </w:r>
      <w:r w:rsidR="001148B9">
        <w:t>iet gunstig voor de krachtvoerindustrie.</w:t>
      </w:r>
      <w:r w:rsidR="004F7710">
        <w:t xml:space="preserve"> Er is </w:t>
      </w:r>
      <w:r w:rsidR="00314CFC">
        <w:t xml:space="preserve">nl </w:t>
      </w:r>
      <w:r w:rsidR="004F7710">
        <w:t>veel minder krachtvoer nodig.</w:t>
      </w:r>
    </w:p>
    <w:p w14:paraId="37AE77F4" w14:textId="4D412B4A" w:rsidR="00FD1131" w:rsidRDefault="00FD1131" w:rsidP="00FD1131">
      <w:pPr>
        <w:pStyle w:val="Lijstalinea"/>
        <w:numPr>
          <w:ilvl w:val="0"/>
          <w:numId w:val="3"/>
        </w:numPr>
      </w:pPr>
      <w:r>
        <w:t xml:space="preserve">Een belangrijk deel van het krachtvoer voor het vee wordt geïmporteerd: soja uit de VS en uit Brazilië; </w:t>
      </w:r>
      <w:r w:rsidR="004F7710">
        <w:t>m</w:t>
      </w:r>
      <w:r>
        <w:t>ais uit Argentinië en uit Oekraïne; voertarwe uit Frankrijk en uit Oekraïne. Dit krachtvoer van elders is een belangrijke bron van onze stikstof-</w:t>
      </w:r>
      <w:r w:rsidR="006B30D4">
        <w:t>,</w:t>
      </w:r>
      <w:r>
        <w:t xml:space="preserve"> </w:t>
      </w:r>
      <w:r w:rsidR="006B30D4">
        <w:t xml:space="preserve">zwavel-, </w:t>
      </w:r>
      <w:r>
        <w:t xml:space="preserve">en fosfaatemissies. Vooral </w:t>
      </w:r>
      <w:r w:rsidR="001148B9">
        <w:t xml:space="preserve">dus </w:t>
      </w:r>
      <w:r>
        <w:t>ook omdat we er veel te veel van geven.</w:t>
      </w:r>
      <w:r w:rsidR="001160FB">
        <w:t xml:space="preserve"> Deze importen </w:t>
      </w:r>
      <w:r w:rsidR="00470CBC">
        <w:t>moeten afgebouwd worden omdat we anders de wereld niet meer kunnen voeden. Bij zo’n omschakeling naar meer plantaardig voedsel kunt u een belangrijk</w:t>
      </w:r>
      <w:r w:rsidR="00A344B8">
        <w:t>e</w:t>
      </w:r>
      <w:r w:rsidR="00470CBC">
        <w:t xml:space="preserve"> rol spelen</w:t>
      </w:r>
      <w:r w:rsidR="005B7150">
        <w:t xml:space="preserve">: beter plantaardig voedsel voor het vee, en meer </w:t>
      </w:r>
      <w:r w:rsidR="0012093B">
        <w:t xml:space="preserve">en beter </w:t>
      </w:r>
      <w:r w:rsidR="005B7150">
        <w:t>plantaardig voedsel voor de mensen</w:t>
      </w:r>
      <w:r w:rsidR="00A344B8">
        <w:t xml:space="preserve"> produceren</w:t>
      </w:r>
      <w:r w:rsidR="005B7150">
        <w:t>.</w:t>
      </w:r>
      <w:r w:rsidR="00A913B2">
        <w:t xml:space="preserve"> Daar hebben we alle boeren en boerinnen voor nodig</w:t>
      </w:r>
      <w:r w:rsidR="0012093B">
        <w:t>. En zelfs nog meer dan er nu zijn (</w:t>
      </w:r>
      <w:r w:rsidR="0012093B">
        <w:rPr>
          <w:color w:val="0000FF"/>
        </w:rPr>
        <w:t>Smit, 2022</w:t>
      </w:r>
      <w:r w:rsidR="0012093B">
        <w:t>).</w:t>
      </w:r>
    </w:p>
    <w:p w14:paraId="3B3CAC86" w14:textId="28B6B75B" w:rsidR="00FD1131" w:rsidRDefault="00FD1131" w:rsidP="00FD1131">
      <w:pPr>
        <w:pStyle w:val="Lijstalinea"/>
        <w:numPr>
          <w:ilvl w:val="0"/>
          <w:numId w:val="3"/>
        </w:numPr>
      </w:pPr>
      <w:r>
        <w:t>En u geeft heel veel geld uit aan landbouwbestrijdingsmiddelen</w:t>
      </w:r>
      <w:r w:rsidR="00BB77AD">
        <w:rPr>
          <w:rStyle w:val="Voetnootmarkering"/>
        </w:rPr>
        <w:footnoteReference w:id="6"/>
      </w:r>
      <w:r>
        <w:t xml:space="preserve">. Dat is </w:t>
      </w:r>
      <w:r w:rsidR="005B7150">
        <w:t xml:space="preserve">nu </w:t>
      </w:r>
      <w:r>
        <w:t>noodzakelijk, omdat de gewassen zijn verzwakt door de overmaat aan stikstof</w:t>
      </w:r>
      <w:r w:rsidR="001148B9">
        <w:t xml:space="preserve">, </w:t>
      </w:r>
      <w:r>
        <w:t>fosfaat</w:t>
      </w:r>
      <w:r w:rsidR="004E674E">
        <w:t xml:space="preserve"> </w:t>
      </w:r>
      <w:r w:rsidR="001148B9">
        <w:t>en kalium</w:t>
      </w:r>
      <w:r>
        <w:t xml:space="preserve"> die ze ongeremd opnemen omdat u ze aanreikt in een vorm die leidt tot overconsumptie, namelijk in de vorm van zouten, Dat geldt</w:t>
      </w:r>
      <w:r w:rsidR="004E674E">
        <w:t xml:space="preserve"> dus </w:t>
      </w:r>
      <w:r>
        <w:t>ook voor kalium</w:t>
      </w:r>
      <w:r w:rsidR="004E674E">
        <w:t>. De dieren die deze gewassen eten lopen een groot risico op het kalium nitraatsyndroom</w:t>
      </w:r>
      <w:r w:rsidR="00E825F7">
        <w:t xml:space="preserve"> (</w:t>
      </w:r>
      <w:r w:rsidR="00E825F7" w:rsidRPr="005B7150">
        <w:rPr>
          <w:color w:val="0000FF"/>
        </w:rPr>
        <w:t>Swerczek</w:t>
      </w:r>
      <w:r w:rsidR="005B7150" w:rsidRPr="005B7150">
        <w:rPr>
          <w:color w:val="0000FF"/>
        </w:rPr>
        <w:t>, 20</w:t>
      </w:r>
      <w:r w:rsidR="00542D27">
        <w:rPr>
          <w:color w:val="0000FF"/>
        </w:rPr>
        <w:t>07</w:t>
      </w:r>
      <w:r w:rsidR="00E825F7" w:rsidRPr="005B7150">
        <w:rPr>
          <w:color w:val="0000FF"/>
        </w:rPr>
        <w:t>)</w:t>
      </w:r>
      <w:r w:rsidR="006B30D4">
        <w:rPr>
          <w:color w:val="0000FF"/>
        </w:rPr>
        <w:t xml:space="preserve"> </w:t>
      </w:r>
      <w:r w:rsidR="0029604F" w:rsidRPr="0029604F">
        <w:t>op lever en nierziekten</w:t>
      </w:r>
      <w:r w:rsidR="00C8591E">
        <w:t>, klauwproblemen, vruchtbaarheidsproblemen en mastitis</w:t>
      </w:r>
      <w:r w:rsidR="0029604F" w:rsidRPr="0029604F">
        <w:t xml:space="preserve"> </w:t>
      </w:r>
      <w:r w:rsidR="0029604F">
        <w:rPr>
          <w:color w:val="0000FF"/>
        </w:rPr>
        <w:t>(Schmack</w:t>
      </w:r>
      <w:r w:rsidR="00F145E3">
        <w:rPr>
          <w:color w:val="0000FF"/>
        </w:rPr>
        <w:t>, 2020</w:t>
      </w:r>
      <w:r w:rsidR="0029604F">
        <w:rPr>
          <w:color w:val="0000FF"/>
        </w:rPr>
        <w:t xml:space="preserve">) </w:t>
      </w:r>
      <w:r w:rsidR="006B30D4" w:rsidRPr="003407EA">
        <w:t xml:space="preserve">en op een </w:t>
      </w:r>
      <w:r w:rsidR="003407EA" w:rsidRPr="003407EA">
        <w:t>sterk achterblijvende melk</w:t>
      </w:r>
      <w:r w:rsidR="003407EA">
        <w:t>- en vlees</w:t>
      </w:r>
      <w:r w:rsidR="003407EA" w:rsidRPr="003407EA">
        <w:t>kwaliteit</w:t>
      </w:r>
      <w:r w:rsidRPr="003407EA">
        <w:t xml:space="preserve">; </w:t>
      </w:r>
    </w:p>
    <w:p w14:paraId="21B36533" w14:textId="47537771" w:rsidR="00FD1131" w:rsidRDefault="00FD1131" w:rsidP="00FD1131">
      <w:pPr>
        <w:pStyle w:val="Lijstalinea"/>
        <w:numPr>
          <w:ilvl w:val="0"/>
          <w:numId w:val="3"/>
        </w:numPr>
      </w:pPr>
      <w:r>
        <w:t>Dit alles leidt wat mij betreft tot de conclusie dat u veel en veel te veel betaalt voor meststoffen die schadelijk zijn voor uw gewassen</w:t>
      </w:r>
      <w:r w:rsidR="005B7150">
        <w:t>,</w:t>
      </w:r>
      <w:r>
        <w:t xml:space="preserve"> voor de omringende natuur en voor de mensen en dieren die ze eten. U bent </w:t>
      </w:r>
      <w:r w:rsidR="004E674E">
        <w:t>ook</w:t>
      </w:r>
      <w:r>
        <w:t xml:space="preserve"> gedwongen om dure gewasbeschermingsmiddelen te kopen die ook weer schadelijk zijn. Voor uw portemonnee, </w:t>
      </w:r>
      <w:r w:rsidR="00C8591E">
        <w:t xml:space="preserve">de dieren </w:t>
      </w:r>
      <w:r>
        <w:t>en voor de natuur en de mensen. Maar u kunt niet zonder omdat door de manier van bemesten de gewassen zeer verzwakt zijn. Dat geldt overigens ook voor belangrijke gewassen in de biologische land- en tuinbouw, zoals de aardappel</w:t>
      </w:r>
      <w:r w:rsidR="00BB77AD">
        <w:t>. Ook hier wordt nog steeds bemest met zouten</w:t>
      </w:r>
      <w:r>
        <w:t>;</w:t>
      </w:r>
    </w:p>
    <w:p w14:paraId="7A3E2B2B" w14:textId="77777777" w:rsidR="00FD1131" w:rsidRDefault="00FD1131" w:rsidP="00FD1131">
      <w:r>
        <w:t>En dat kan anders.  Goedkoper en veel efficiënter. En met veel minder verliezen.</w:t>
      </w:r>
    </w:p>
    <w:p w14:paraId="3E0B0210" w14:textId="1B4E271A" w:rsidR="00FD1131" w:rsidRDefault="00FD1131" w:rsidP="00FD1131">
      <w:r>
        <w:t>In een ander artikel heb ik becijferd dat de boeren wereldwijd meer dan 220 miljard US dollar uitgeven voor drie meststoffen  - stikstof; fosfaat en kalimeststoffen. En dat tussen de 100 en 150 miljard dollar daarvan weggegooid geld is, omdat u slechts een beperkt deel van deze meststoffen effectief kunt benutten</w:t>
      </w:r>
      <w:r w:rsidR="00470CBC">
        <w:t xml:space="preserve">: pakweg </w:t>
      </w:r>
      <w:r>
        <w:t>40%</w:t>
      </w:r>
      <w:r w:rsidR="00470CBC">
        <w:t>.</w:t>
      </w:r>
      <w:r w:rsidR="004E674E">
        <w:t xml:space="preserve"> (</w:t>
      </w:r>
      <w:r w:rsidR="004E674E" w:rsidRPr="0029604F">
        <w:rPr>
          <w:color w:val="0000FF"/>
        </w:rPr>
        <w:t>Nigten, 2021</w:t>
      </w:r>
      <w:r w:rsidR="004E674E">
        <w:t>)</w:t>
      </w:r>
      <w:r>
        <w:t xml:space="preserve">. </w:t>
      </w:r>
    </w:p>
    <w:p w14:paraId="4CAE9083" w14:textId="77777777" w:rsidR="00BB77AD" w:rsidRDefault="00FD1131" w:rsidP="00FD1131">
      <w:r>
        <w:t xml:space="preserve">Er bestaat waarschijnlijk geen enkele bedrijfstak in de wereld waar de afnemers dit zouden pikken – een grondstof die slechts voor 40 % benut kan worden. </w:t>
      </w:r>
    </w:p>
    <w:tbl>
      <w:tblPr>
        <w:tblStyle w:val="Tabelraster"/>
        <w:tblW w:w="0" w:type="auto"/>
        <w:tblLook w:val="04A0" w:firstRow="1" w:lastRow="0" w:firstColumn="1" w:lastColumn="0" w:noHBand="0" w:noVBand="1"/>
      </w:tblPr>
      <w:tblGrid>
        <w:gridCol w:w="9062"/>
      </w:tblGrid>
      <w:tr w:rsidR="00BB77AD" w14:paraId="3EC62E3C" w14:textId="77777777" w:rsidTr="00BB77AD">
        <w:tc>
          <w:tcPr>
            <w:tcW w:w="9062" w:type="dxa"/>
          </w:tcPr>
          <w:p w14:paraId="4FF49527" w14:textId="77777777" w:rsidR="00BB5973" w:rsidRDefault="00BB5973" w:rsidP="00FD1131"/>
          <w:p w14:paraId="3A569085" w14:textId="77777777" w:rsidR="00BB5973" w:rsidRDefault="002E51FF" w:rsidP="00FD1131">
            <w:r>
              <w:t xml:space="preserve">Bij het lezen van deze brief waarschuwde een collega me om de schuld van dit alles </w:t>
            </w:r>
            <w:r w:rsidR="004B12BF">
              <w:t xml:space="preserve">niet </w:t>
            </w:r>
            <w:r>
              <w:t xml:space="preserve">bij de boeren te leggen. Zij heeft een goed punt. </w:t>
            </w:r>
          </w:p>
          <w:p w14:paraId="7B3FF933" w14:textId="77777777" w:rsidR="00BB5973" w:rsidRDefault="00BB5973" w:rsidP="00FD1131"/>
          <w:p w14:paraId="63FB6992" w14:textId="60480798" w:rsidR="00BB77AD" w:rsidRDefault="002E51FF" w:rsidP="00FD1131">
            <w:r>
              <w:t>We kunnen natuurlijk lekker abstract zeggen dat het de schuld is van het systeem. Maar dat is te gemakkelijk. Het antwoord op de vraag wie dit systeem hebben gemaakt</w:t>
            </w:r>
            <w:r w:rsidR="00BB5973">
              <w:t>,</w:t>
            </w:r>
            <w:r>
              <w:t xml:space="preserve"> en wie er belang hebben bij de instandhouding van dit systeem is heel leerzaam.</w:t>
            </w:r>
          </w:p>
          <w:p w14:paraId="16EA3785" w14:textId="77777777" w:rsidR="002E51FF" w:rsidRDefault="002E51FF" w:rsidP="00FD1131"/>
          <w:p w14:paraId="24F0905D" w14:textId="2191E7BE" w:rsidR="002E51FF" w:rsidRDefault="002E51FF" w:rsidP="002E51FF">
            <w:pPr>
              <w:pStyle w:val="Lijstalinea"/>
              <w:numPr>
                <w:ilvl w:val="0"/>
                <w:numId w:val="5"/>
              </w:numPr>
            </w:pPr>
            <w:r>
              <w:t>De landbouwhogesch</w:t>
            </w:r>
            <w:r w:rsidR="009E7C3B">
              <w:t>o</w:t>
            </w:r>
            <w:r>
              <w:t>ol, die zich nu landbouwuniversiteit noemt, heeft dit systeem ontwikkeld en uitgedragen. Zij deed dit in nauwe samenspraak met:</w:t>
            </w:r>
          </w:p>
          <w:p w14:paraId="4F560BA5" w14:textId="77777777" w:rsidR="002E51FF" w:rsidRDefault="002E51FF" w:rsidP="002E51FF">
            <w:pPr>
              <w:pStyle w:val="Lijstalinea"/>
              <w:numPr>
                <w:ilvl w:val="0"/>
                <w:numId w:val="5"/>
              </w:numPr>
            </w:pPr>
            <w:r>
              <w:t xml:space="preserve">De kunstmestindustrie. Deze industrie heeft geen belang bij vraagtekens die er van alle kanten, ook vanuit boeren, bij het gebruik van kunstmest </w:t>
            </w:r>
            <w:r w:rsidR="004B12BF">
              <w:t>werden en worden geplaatst;</w:t>
            </w:r>
          </w:p>
          <w:p w14:paraId="6EDD3913" w14:textId="383B459C" w:rsidR="004B12BF" w:rsidRDefault="004B12BF" w:rsidP="002E51FF">
            <w:pPr>
              <w:pStyle w:val="Lijstalinea"/>
              <w:numPr>
                <w:ilvl w:val="0"/>
                <w:numId w:val="5"/>
              </w:numPr>
            </w:pPr>
            <w:r>
              <w:t>Voor de bestrijdingsmiddelenindustrie geldt feitelijk hetzelfde</w:t>
            </w:r>
            <w:r w:rsidR="00E066BD">
              <w:t>: s</w:t>
            </w:r>
            <w:r>
              <w:t>terke vervlechtingen tot op de dag van vandaag</w:t>
            </w:r>
            <w:r w:rsidR="001078B4">
              <w:t xml:space="preserve"> met de wageningse landbouwdepartementen</w:t>
            </w:r>
            <w:r>
              <w:t>.</w:t>
            </w:r>
          </w:p>
          <w:p w14:paraId="1EDFEEB5" w14:textId="388948BD" w:rsidR="004B12BF" w:rsidRDefault="004B12BF" w:rsidP="002E51FF">
            <w:pPr>
              <w:pStyle w:val="Lijstalinea"/>
              <w:numPr>
                <w:ilvl w:val="0"/>
                <w:numId w:val="5"/>
              </w:numPr>
            </w:pPr>
            <w:r>
              <w:t xml:space="preserve">De landbouwvoorlichting die tot enkele decennia terug met publiek geld werd gefinancierd, heeft het gedachtegoed van de landbouwhogeschool, </w:t>
            </w:r>
            <w:r w:rsidR="00BB5973">
              <w:t xml:space="preserve">en </w:t>
            </w:r>
            <w:r>
              <w:t>de kunstmest</w:t>
            </w:r>
            <w:r w:rsidR="00BB5973">
              <w:t>-</w:t>
            </w:r>
            <w:r>
              <w:t xml:space="preserve"> en bestrijdingsmiddelenindustrie zonder aarzelingen uitgedragen. Nadat de landbouwvoorlichting werd geprivatiseerd werd een flink deel van de voorlichting door de kunstmestindustrie en de bestrijdingsmiddelenindustrie overgenomen.</w:t>
            </w:r>
            <w:r w:rsidR="001078B4">
              <w:t xml:space="preserve"> De slager keurt en verkoopt zijn eigen vlees.</w:t>
            </w:r>
          </w:p>
          <w:p w14:paraId="46E92D55" w14:textId="0A4F7288" w:rsidR="004B12BF" w:rsidRDefault="004B12BF" w:rsidP="002E51FF">
            <w:pPr>
              <w:pStyle w:val="Lijstalinea"/>
              <w:numPr>
                <w:ilvl w:val="0"/>
                <w:numId w:val="5"/>
              </w:numPr>
            </w:pPr>
            <w:r>
              <w:t xml:space="preserve">Ook de regionale landbouwproefstations hebben het idee van plantenvoeding met zouten sterk gepropageerd. Maar de meesten zijn inmiddels opgeheven. De landbouw was </w:t>
            </w:r>
            <w:r w:rsidR="001078B4">
              <w:t>á</w:t>
            </w:r>
            <w:r>
              <w:t xml:space="preserve">f, zo was de gedachte. </w:t>
            </w:r>
          </w:p>
          <w:p w14:paraId="78BBC325" w14:textId="11B92CE5" w:rsidR="00BB5973" w:rsidRDefault="00BB5973" w:rsidP="002E51FF">
            <w:pPr>
              <w:pStyle w:val="Lijstalinea"/>
              <w:numPr>
                <w:ilvl w:val="0"/>
                <w:numId w:val="5"/>
              </w:numPr>
            </w:pPr>
            <w:r>
              <w:t>Voor de krachtvoerindustrie en de voedselverwerkende industrie  geldt een soortgelijk verhaal. Ook hier nauwelijks kritische kanttekeningen vanuit de landbouwdepartemen</w:t>
            </w:r>
            <w:r w:rsidR="001078B4">
              <w:t>te</w:t>
            </w:r>
            <w:r>
              <w:t>n van Wageningen.</w:t>
            </w:r>
          </w:p>
          <w:p w14:paraId="6E81EF2E" w14:textId="6D6B920B" w:rsidR="00BB5973" w:rsidRDefault="00AD5D01" w:rsidP="002E51FF">
            <w:pPr>
              <w:pStyle w:val="Lijstalinea"/>
              <w:numPr>
                <w:ilvl w:val="0"/>
                <w:numId w:val="5"/>
              </w:numPr>
            </w:pPr>
            <w:r>
              <w:t>D</w:t>
            </w:r>
            <w:r w:rsidR="00BB5973">
              <w:t xml:space="preserve">e </w:t>
            </w:r>
            <w:proofErr w:type="spellStart"/>
            <w:r w:rsidR="00BB5973">
              <w:t>RABOBank</w:t>
            </w:r>
            <w:proofErr w:type="spellEnd"/>
            <w:r w:rsidR="00BB5973">
              <w:t xml:space="preserve"> was wel bereid om dit feestje te financieren.</w:t>
            </w:r>
          </w:p>
          <w:p w14:paraId="589653AB" w14:textId="5BD07E6D" w:rsidR="00BB5973" w:rsidRDefault="00BB5973" w:rsidP="002E51FF">
            <w:pPr>
              <w:pStyle w:val="Lijstalinea"/>
              <w:numPr>
                <w:ilvl w:val="0"/>
                <w:numId w:val="5"/>
              </w:numPr>
            </w:pPr>
            <w:r>
              <w:t xml:space="preserve">En veel lijntjes lopen via het ministerie van Landbouw. Daar wordt beleid gemaakt. Daar komen de grote belangen samen. De </w:t>
            </w:r>
            <w:proofErr w:type="spellStart"/>
            <w:r>
              <w:t>lobbies</w:t>
            </w:r>
            <w:proofErr w:type="spellEnd"/>
            <w:r>
              <w:t xml:space="preserve"> van de agro-industrie zijn bijzonder krachtig.</w:t>
            </w:r>
          </w:p>
          <w:p w14:paraId="0278BF56" w14:textId="77777777" w:rsidR="00BB5973" w:rsidRDefault="00BB5973" w:rsidP="00BB5973"/>
          <w:p w14:paraId="4541E328" w14:textId="0F043736" w:rsidR="00BB5973" w:rsidRDefault="00BB5973" w:rsidP="00BB5973">
            <w:r>
              <w:t>Zo bezien moeten de boeren zich de vraag stellen wie hun bondgenoten zijn. De burgers die uiteindelijk voor h</w:t>
            </w:r>
            <w:r w:rsidR="00AD5D01">
              <w:t>un</w:t>
            </w:r>
            <w:r>
              <w:t xml:space="preserve"> producten betalen,</w:t>
            </w:r>
            <w:r w:rsidR="001078B4">
              <w:t xml:space="preserve"> en de natuur die op sterven na dood is,</w:t>
            </w:r>
            <w:r>
              <w:t xml:space="preserve"> of de agro-industrie die vooral </w:t>
            </w:r>
            <w:r w:rsidR="00E066BD">
              <w:t xml:space="preserve">eenzijdig </w:t>
            </w:r>
            <w:r w:rsidR="00C46ED7">
              <w:t xml:space="preserve"> </w:t>
            </w:r>
            <w:r>
              <w:t>profiteert van de inspanningen van de boeren?</w:t>
            </w:r>
            <w:r w:rsidR="00AD5D01">
              <w:t xml:space="preserve"> </w:t>
            </w:r>
          </w:p>
          <w:p w14:paraId="2FC6DEAC" w14:textId="7B592DF8" w:rsidR="00AD5D01" w:rsidRDefault="00AD5D01" w:rsidP="00BB5973"/>
          <w:p w14:paraId="274579DB" w14:textId="5714BF59" w:rsidR="00AD5D01" w:rsidRDefault="00AD5D01" w:rsidP="00BB5973">
            <w:r>
              <w:t xml:space="preserve">U als boeren en boerinnen besluit of u door </w:t>
            </w:r>
            <w:r w:rsidR="00C836DA">
              <w:t>wilt</w:t>
            </w:r>
            <w:r>
              <w:t xml:space="preserve"> gaan </w:t>
            </w:r>
            <w:r w:rsidR="00C836DA">
              <w:t>met</w:t>
            </w:r>
            <w:r>
              <w:t xml:space="preserve"> de verdere intensivering en schaalvergroting, of dat u de kant op gaat van kwaliteitsproductie en natuurbescherming. Natuurbescherming op uw bedrijf en daarbuiten.</w:t>
            </w:r>
            <w:r w:rsidR="00C836DA">
              <w:t xml:space="preserve"> Als u voor het laatste kiest moet de overheid u daarbij ondersteunen. En daar zijn de burgers weer voor nodig. Zij hebben u nodig als de dokters van de toekomst.</w:t>
            </w:r>
          </w:p>
          <w:p w14:paraId="4F9914F7" w14:textId="4AD76B72" w:rsidR="00AD5D01" w:rsidRDefault="00AD5D01" w:rsidP="00BB5973"/>
        </w:tc>
      </w:tr>
    </w:tbl>
    <w:p w14:paraId="475AF9F3" w14:textId="07791F33" w:rsidR="00FD1131" w:rsidRDefault="00FD1131" w:rsidP="00FD1131"/>
    <w:p w14:paraId="49B85949" w14:textId="7FC2BB8C" w:rsidR="00D21ECC" w:rsidRDefault="004E674E" w:rsidP="00A7241F">
      <w:pPr>
        <w:spacing w:before="100" w:beforeAutospacing="1" w:after="300" w:line="240" w:lineRule="auto"/>
        <w:outlineLvl w:val="1"/>
        <w:rPr>
          <w:rFonts w:eastAsia="Times New Roman" w:cstheme="minorHAnsi"/>
          <w:lang w:eastAsia="nl-NL"/>
        </w:rPr>
      </w:pPr>
      <w:r w:rsidRPr="004E674E">
        <w:rPr>
          <w:rFonts w:eastAsia="Times New Roman" w:cstheme="minorHAnsi"/>
          <w:lang w:eastAsia="nl-NL"/>
        </w:rPr>
        <w:t xml:space="preserve">Met de volgende stappen kunnen we het stikstofprobleem </w:t>
      </w:r>
      <w:r>
        <w:rPr>
          <w:rFonts w:eastAsia="Times New Roman" w:cstheme="minorHAnsi"/>
          <w:lang w:eastAsia="nl-NL"/>
        </w:rPr>
        <w:t>sterk verminderen:</w:t>
      </w:r>
    </w:p>
    <w:p w14:paraId="6CA1E7A9" w14:textId="2DDBCAC7" w:rsidR="004E674E" w:rsidRDefault="004E674E" w:rsidP="00A7241F">
      <w:pPr>
        <w:spacing w:before="100" w:beforeAutospacing="1" w:after="300" w:line="240" w:lineRule="auto"/>
        <w:outlineLvl w:val="1"/>
        <w:rPr>
          <w:rFonts w:eastAsia="Times New Roman" w:cstheme="minorHAnsi"/>
          <w:lang w:eastAsia="nl-NL"/>
        </w:rPr>
      </w:pPr>
      <w:r>
        <w:rPr>
          <w:rFonts w:eastAsia="Times New Roman" w:cstheme="minorHAnsi"/>
          <w:lang w:eastAsia="nl-NL"/>
        </w:rPr>
        <w:t xml:space="preserve">Laten we </w:t>
      </w:r>
      <w:r w:rsidR="0029604F">
        <w:rPr>
          <w:rFonts w:eastAsia="Times New Roman" w:cstheme="minorHAnsi"/>
          <w:lang w:eastAsia="nl-NL"/>
        </w:rPr>
        <w:t xml:space="preserve">er </w:t>
      </w:r>
      <w:r>
        <w:rPr>
          <w:rFonts w:eastAsia="Times New Roman" w:cstheme="minorHAnsi"/>
          <w:lang w:eastAsia="nl-NL"/>
        </w:rPr>
        <w:t xml:space="preserve">even de tijd voor nemen, zeg tot 2030. </w:t>
      </w:r>
      <w:r w:rsidR="008C59F1">
        <w:rPr>
          <w:rFonts w:eastAsia="Times New Roman" w:cstheme="minorHAnsi"/>
          <w:lang w:eastAsia="nl-NL"/>
        </w:rPr>
        <w:t xml:space="preserve">En laten we het niet tot het </w:t>
      </w:r>
      <w:r w:rsidR="00C836DA">
        <w:rPr>
          <w:rFonts w:eastAsia="Times New Roman" w:cstheme="minorHAnsi"/>
          <w:lang w:eastAsia="nl-NL"/>
        </w:rPr>
        <w:t>ammoniak</w:t>
      </w:r>
      <w:r w:rsidR="008C59F1">
        <w:rPr>
          <w:rFonts w:eastAsia="Times New Roman" w:cstheme="minorHAnsi"/>
          <w:lang w:eastAsia="nl-NL"/>
        </w:rPr>
        <w:t xml:space="preserve">vraagstuk beperken, anders hebben we binnen </w:t>
      </w:r>
      <w:r w:rsidR="006B2D34">
        <w:rPr>
          <w:rFonts w:eastAsia="Times New Roman" w:cstheme="minorHAnsi"/>
          <w:lang w:eastAsia="nl-NL"/>
        </w:rPr>
        <w:t>een paar</w:t>
      </w:r>
      <w:r w:rsidR="008C59F1">
        <w:rPr>
          <w:rFonts w:eastAsia="Times New Roman" w:cstheme="minorHAnsi"/>
          <w:lang w:eastAsia="nl-NL"/>
        </w:rPr>
        <w:t xml:space="preserve"> jaar weer een (andere) crisis.</w:t>
      </w:r>
    </w:p>
    <w:p w14:paraId="352D6BFA" w14:textId="3738727C" w:rsidR="004E674E" w:rsidRDefault="004E674E" w:rsidP="004E674E">
      <w:pPr>
        <w:pStyle w:val="Lijstalinea"/>
        <w:numPr>
          <w:ilvl w:val="0"/>
          <w:numId w:val="1"/>
        </w:numPr>
        <w:spacing w:before="100" w:beforeAutospacing="1" w:after="300" w:line="240" w:lineRule="auto"/>
        <w:outlineLvl w:val="1"/>
        <w:rPr>
          <w:rFonts w:eastAsia="Times New Roman" w:cstheme="minorHAnsi"/>
          <w:lang w:eastAsia="nl-NL"/>
        </w:rPr>
      </w:pPr>
      <w:r>
        <w:rPr>
          <w:rFonts w:eastAsia="Times New Roman" w:cstheme="minorHAnsi"/>
          <w:lang w:eastAsia="nl-NL"/>
        </w:rPr>
        <w:t xml:space="preserve">In deze periode van acht jaar wordt het gebruik van stikstofkunstmest uitgefaseerd. Dat scheelt dan in 2030, als mijn berekeningen correct </w:t>
      </w:r>
      <w:r w:rsidRPr="00385382">
        <w:rPr>
          <w:rFonts w:eastAsia="Times New Roman" w:cstheme="minorHAnsi"/>
          <w:lang w:eastAsia="nl-NL"/>
        </w:rPr>
        <w:t>zijn</w:t>
      </w:r>
      <w:r w:rsidR="00666590" w:rsidRPr="00385382">
        <w:rPr>
          <w:rFonts w:eastAsia="Times New Roman" w:cstheme="minorHAnsi"/>
          <w:lang w:eastAsia="nl-NL"/>
        </w:rPr>
        <w:t xml:space="preserve"> </w:t>
      </w:r>
      <w:r w:rsidR="00385382" w:rsidRPr="00385382">
        <w:rPr>
          <w:rFonts w:eastAsia="Times New Roman" w:cstheme="minorHAnsi"/>
          <w:lang w:eastAsia="nl-NL"/>
        </w:rPr>
        <w:t>4</w:t>
      </w:r>
      <w:r w:rsidR="005B7150" w:rsidRPr="00385382">
        <w:rPr>
          <w:rFonts w:eastAsia="Times New Roman" w:cstheme="minorHAnsi"/>
          <w:lang w:eastAsia="nl-NL"/>
        </w:rPr>
        <w:t xml:space="preserve">8 - </w:t>
      </w:r>
      <w:r w:rsidR="00666590" w:rsidRPr="00385382">
        <w:rPr>
          <w:rFonts w:eastAsia="Times New Roman" w:cstheme="minorHAnsi"/>
          <w:lang w:eastAsia="nl-NL"/>
        </w:rPr>
        <w:t>58,5 miljoen</w:t>
      </w:r>
      <w:r w:rsidR="00666590">
        <w:rPr>
          <w:rFonts w:eastAsia="Times New Roman" w:cstheme="minorHAnsi"/>
          <w:lang w:eastAsia="nl-NL"/>
        </w:rPr>
        <w:t xml:space="preserve"> kg</w:t>
      </w:r>
      <w:r w:rsidR="00C81018">
        <w:rPr>
          <w:rFonts w:eastAsia="Times New Roman" w:cstheme="minorHAnsi"/>
          <w:lang w:eastAsia="nl-NL"/>
        </w:rPr>
        <w:t xml:space="preserve"> ammoniak. Het gebruik van KAS op melkveebedrijven kan sneller verboden worden</w:t>
      </w:r>
      <w:r w:rsidR="003407EA">
        <w:rPr>
          <w:rFonts w:eastAsia="Times New Roman" w:cstheme="minorHAnsi"/>
          <w:lang w:eastAsia="nl-NL"/>
        </w:rPr>
        <w:t xml:space="preserve"> omdat die nergens voor nodig is op een melkveebedrijf</w:t>
      </w:r>
      <w:r w:rsidR="00C81018">
        <w:rPr>
          <w:rFonts w:eastAsia="Times New Roman" w:cstheme="minorHAnsi"/>
          <w:lang w:eastAsia="nl-NL"/>
        </w:rPr>
        <w:t xml:space="preserve">. </w:t>
      </w:r>
      <w:r w:rsidR="00E56233">
        <w:rPr>
          <w:rFonts w:eastAsia="Times New Roman" w:cstheme="minorHAnsi"/>
          <w:lang w:eastAsia="nl-NL"/>
        </w:rPr>
        <w:t>Dat is de eerste klap</w:t>
      </w:r>
      <w:r w:rsidR="00470CBC">
        <w:rPr>
          <w:rFonts w:eastAsia="Times New Roman" w:cstheme="minorHAnsi"/>
          <w:lang w:eastAsia="nl-NL"/>
        </w:rPr>
        <w:t>. En dat helpt om de druk van de ketel te halen</w:t>
      </w:r>
      <w:r w:rsidR="00E56233">
        <w:rPr>
          <w:rFonts w:eastAsia="Times New Roman" w:cstheme="minorHAnsi"/>
          <w:lang w:eastAsia="nl-NL"/>
        </w:rPr>
        <w:t>;</w:t>
      </w:r>
    </w:p>
    <w:p w14:paraId="32362A3B" w14:textId="40AAF4DF" w:rsidR="004E674E" w:rsidRDefault="004E674E" w:rsidP="004E674E">
      <w:pPr>
        <w:pStyle w:val="Lijstalinea"/>
        <w:numPr>
          <w:ilvl w:val="0"/>
          <w:numId w:val="1"/>
        </w:numPr>
        <w:spacing w:before="100" w:beforeAutospacing="1" w:after="300" w:line="240" w:lineRule="auto"/>
        <w:outlineLvl w:val="1"/>
        <w:rPr>
          <w:rFonts w:eastAsia="Times New Roman" w:cstheme="minorHAnsi"/>
          <w:lang w:eastAsia="nl-NL"/>
        </w:rPr>
      </w:pPr>
      <w:r>
        <w:rPr>
          <w:rFonts w:eastAsia="Times New Roman" w:cstheme="minorHAnsi"/>
          <w:lang w:eastAsia="nl-NL"/>
        </w:rPr>
        <w:t xml:space="preserve">Ook de stikstofkunstmestfabricage wordt in dezelfde periode </w:t>
      </w:r>
      <w:r w:rsidR="00C81018">
        <w:rPr>
          <w:rFonts w:eastAsia="Times New Roman" w:cstheme="minorHAnsi"/>
          <w:lang w:eastAsia="nl-NL"/>
        </w:rPr>
        <w:t>uitgefaseerd</w:t>
      </w:r>
      <w:r>
        <w:rPr>
          <w:rFonts w:eastAsia="Times New Roman" w:cstheme="minorHAnsi"/>
          <w:lang w:eastAsia="nl-NL"/>
        </w:rPr>
        <w:t>. Heel veel wordt voor de export geproduceerd.</w:t>
      </w:r>
      <w:r w:rsidR="006B2D34">
        <w:rPr>
          <w:rFonts w:eastAsia="Times New Roman" w:cstheme="minorHAnsi"/>
          <w:lang w:eastAsia="nl-NL"/>
        </w:rPr>
        <w:t xml:space="preserve"> Met de inzet van heel veel gesubsidieerd aardgas. Dat </w:t>
      </w:r>
      <w:proofErr w:type="spellStart"/>
      <w:r w:rsidR="006B2D34">
        <w:rPr>
          <w:rFonts w:eastAsia="Times New Roman" w:cstheme="minorHAnsi"/>
          <w:lang w:eastAsia="nl-NL"/>
        </w:rPr>
        <w:t>uitfaseren</w:t>
      </w:r>
      <w:proofErr w:type="spellEnd"/>
      <w:r w:rsidR="00C81018">
        <w:rPr>
          <w:rFonts w:eastAsia="Times New Roman" w:cstheme="minorHAnsi"/>
          <w:lang w:eastAsia="nl-NL"/>
        </w:rPr>
        <w:t xml:space="preserve"> schept wel verplichtingen naar de afnemers elders. Ook zij moeten goed geïnformeerd worden over de alternatieven;</w:t>
      </w:r>
    </w:p>
    <w:p w14:paraId="7F2BF584" w14:textId="5A013437" w:rsidR="00C81018" w:rsidRDefault="00C81018" w:rsidP="004E674E">
      <w:pPr>
        <w:pStyle w:val="Lijstalinea"/>
        <w:numPr>
          <w:ilvl w:val="0"/>
          <w:numId w:val="1"/>
        </w:numPr>
        <w:spacing w:before="100" w:beforeAutospacing="1" w:after="300" w:line="240" w:lineRule="auto"/>
        <w:outlineLvl w:val="1"/>
        <w:rPr>
          <w:rFonts w:eastAsia="Times New Roman" w:cstheme="minorHAnsi"/>
          <w:lang w:eastAsia="nl-NL"/>
        </w:rPr>
      </w:pPr>
      <w:r>
        <w:rPr>
          <w:rFonts w:eastAsia="Times New Roman" w:cstheme="minorHAnsi"/>
          <w:lang w:eastAsia="nl-NL"/>
        </w:rPr>
        <w:t>In dezelfde acht jaar gaan we ook de importen van veevoer afbouwen. De herkauwers gaan over op gras, mais, voerbieten, luzerne e.d. En de varkens- en pluimveebedrijven</w:t>
      </w:r>
      <w:r w:rsidR="009A313A">
        <w:rPr>
          <w:rFonts w:eastAsia="Times New Roman" w:cstheme="minorHAnsi"/>
          <w:lang w:eastAsia="nl-NL"/>
        </w:rPr>
        <w:t xml:space="preserve"> schakelen om naar restproducten</w:t>
      </w:r>
      <w:r w:rsidR="0029604F">
        <w:rPr>
          <w:rFonts w:eastAsia="Times New Roman" w:cstheme="minorHAnsi"/>
          <w:lang w:eastAsia="nl-NL"/>
        </w:rPr>
        <w:t>, en een klein aandeel Nederlands krachtvoer</w:t>
      </w:r>
      <w:r w:rsidR="009A313A">
        <w:rPr>
          <w:rFonts w:eastAsia="Times New Roman" w:cstheme="minorHAnsi"/>
          <w:lang w:eastAsia="nl-NL"/>
        </w:rPr>
        <w:t>. De inzet daarbij is om voldoende varkens en pluimveebedrijven in Nederland te houden voor de afzet</w:t>
      </w:r>
      <w:r w:rsidR="00385382">
        <w:rPr>
          <w:rFonts w:eastAsia="Times New Roman" w:cstheme="minorHAnsi"/>
          <w:lang w:eastAsia="nl-NL"/>
        </w:rPr>
        <w:t xml:space="preserve"> van varkens</w:t>
      </w:r>
      <w:r w:rsidR="00FC65B4">
        <w:rPr>
          <w:rFonts w:eastAsia="Times New Roman" w:cstheme="minorHAnsi"/>
          <w:lang w:eastAsia="nl-NL"/>
        </w:rPr>
        <w:t>-</w:t>
      </w:r>
      <w:r w:rsidR="00385382">
        <w:rPr>
          <w:rFonts w:eastAsia="Times New Roman" w:cstheme="minorHAnsi"/>
          <w:lang w:eastAsia="nl-NL"/>
        </w:rPr>
        <w:t xml:space="preserve"> en kippenvlees </w:t>
      </w:r>
      <w:r w:rsidR="009A313A">
        <w:rPr>
          <w:rFonts w:eastAsia="Times New Roman" w:cstheme="minorHAnsi"/>
          <w:lang w:eastAsia="nl-NL"/>
        </w:rPr>
        <w:t xml:space="preserve"> in </w:t>
      </w:r>
      <w:r w:rsidR="00C836DA">
        <w:rPr>
          <w:rFonts w:eastAsia="Times New Roman" w:cstheme="minorHAnsi"/>
          <w:lang w:eastAsia="nl-NL"/>
        </w:rPr>
        <w:t xml:space="preserve">ons </w:t>
      </w:r>
      <w:r w:rsidR="009A313A">
        <w:rPr>
          <w:rFonts w:eastAsia="Times New Roman" w:cstheme="minorHAnsi"/>
          <w:lang w:eastAsia="nl-NL"/>
        </w:rPr>
        <w:t>eigen land. De gezinsbedrijven hebben wat mij betreft dan de voorkeur</w:t>
      </w:r>
      <w:r w:rsidR="00E56233">
        <w:rPr>
          <w:rFonts w:eastAsia="Times New Roman" w:cstheme="minorHAnsi"/>
          <w:lang w:eastAsia="nl-NL"/>
        </w:rPr>
        <w:t xml:space="preserve">, maar dat is uiteraard een politieke keuze. De grote agro-industriële intensieve veehouderij zal dan moeten sluiten. En laten we een serieus debat voeren waar daarbij de grenzen liggen. Wat mij betreft zijn de criteria de volgende: </w:t>
      </w:r>
      <w:r w:rsidR="0029604F">
        <w:rPr>
          <w:rFonts w:eastAsia="Times New Roman" w:cstheme="minorHAnsi"/>
          <w:lang w:eastAsia="nl-NL"/>
        </w:rPr>
        <w:t xml:space="preserve">een optimale </w:t>
      </w:r>
      <w:r w:rsidR="00E56233">
        <w:rPr>
          <w:rFonts w:eastAsia="Times New Roman" w:cstheme="minorHAnsi"/>
          <w:lang w:eastAsia="nl-NL"/>
        </w:rPr>
        <w:t>bedrijfsomvang; mestafzet in Nederland</w:t>
      </w:r>
      <w:r w:rsidR="00470CBC">
        <w:rPr>
          <w:rFonts w:eastAsia="Times New Roman" w:cstheme="minorHAnsi"/>
          <w:lang w:eastAsia="nl-NL"/>
        </w:rPr>
        <w:t xml:space="preserve"> moet geregeld zijn</w:t>
      </w:r>
      <w:r w:rsidR="00E56233">
        <w:rPr>
          <w:rFonts w:eastAsia="Times New Roman" w:cstheme="minorHAnsi"/>
          <w:lang w:eastAsia="nl-NL"/>
        </w:rPr>
        <w:t>; dierenwelzijn (inclusief verblijf van de dieren in de buitenlucht</w:t>
      </w:r>
      <w:r w:rsidR="005B7150">
        <w:rPr>
          <w:rStyle w:val="Voetnootmarkering"/>
          <w:rFonts w:eastAsia="Times New Roman" w:cstheme="minorHAnsi"/>
          <w:lang w:eastAsia="nl-NL"/>
        </w:rPr>
        <w:footnoteReference w:id="7"/>
      </w:r>
      <w:r w:rsidR="00E56233">
        <w:rPr>
          <w:rFonts w:eastAsia="Times New Roman" w:cstheme="minorHAnsi"/>
          <w:lang w:eastAsia="nl-NL"/>
        </w:rPr>
        <w:t>)</w:t>
      </w:r>
      <w:r w:rsidR="0029604F">
        <w:rPr>
          <w:rFonts w:eastAsia="Times New Roman" w:cstheme="minorHAnsi"/>
          <w:lang w:eastAsia="nl-NL"/>
        </w:rPr>
        <w:t xml:space="preserve"> is leidend</w:t>
      </w:r>
      <w:r w:rsidR="00E56233">
        <w:rPr>
          <w:rFonts w:eastAsia="Times New Roman" w:cstheme="minorHAnsi"/>
          <w:lang w:eastAsia="nl-NL"/>
        </w:rPr>
        <w:t>; diervriendelijk slachten (de voorbeelden zijn er); verbeterde voederconversie</w:t>
      </w:r>
      <w:r w:rsidR="00C8591E">
        <w:rPr>
          <w:rFonts w:eastAsia="Times New Roman" w:cstheme="minorHAnsi"/>
          <w:lang w:eastAsia="nl-NL"/>
        </w:rPr>
        <w:t>, vermindering van de afhankelijkheidsrelaties tussen boerenbedrijven en de grote agro-industrie</w:t>
      </w:r>
      <w:r w:rsidR="00E56233">
        <w:rPr>
          <w:rFonts w:eastAsia="Times New Roman" w:cstheme="minorHAnsi"/>
          <w:lang w:eastAsia="nl-NL"/>
        </w:rPr>
        <w:t xml:space="preserve"> ed.</w:t>
      </w:r>
    </w:p>
    <w:p w14:paraId="02F53351" w14:textId="47B78FDC" w:rsidR="00E56233" w:rsidRDefault="00E56233" w:rsidP="004E674E">
      <w:pPr>
        <w:pStyle w:val="Lijstalinea"/>
        <w:numPr>
          <w:ilvl w:val="0"/>
          <w:numId w:val="1"/>
        </w:numPr>
        <w:spacing w:before="100" w:beforeAutospacing="1" w:after="300" w:line="240" w:lineRule="auto"/>
        <w:outlineLvl w:val="1"/>
        <w:rPr>
          <w:rFonts w:eastAsia="Times New Roman" w:cstheme="minorHAnsi"/>
          <w:lang w:eastAsia="nl-NL"/>
        </w:rPr>
      </w:pPr>
      <w:r>
        <w:rPr>
          <w:rFonts w:eastAsia="Times New Roman" w:cstheme="minorHAnsi"/>
          <w:lang w:eastAsia="nl-NL"/>
        </w:rPr>
        <w:t xml:space="preserve">En voor alle sectoren – dus de dierlijke en de plantaardige – geldt dat al het voedsel dat we gaan produceren weer van topkwaliteit wordt. Voedsel dat in balans is, </w:t>
      </w:r>
      <w:r w:rsidR="00470CBC">
        <w:rPr>
          <w:rFonts w:eastAsia="Times New Roman" w:cstheme="minorHAnsi"/>
          <w:lang w:eastAsia="nl-NL"/>
        </w:rPr>
        <w:t xml:space="preserve">voedsel dat </w:t>
      </w:r>
      <w:r>
        <w:rPr>
          <w:rFonts w:eastAsia="Times New Roman" w:cstheme="minorHAnsi"/>
          <w:lang w:eastAsia="nl-NL"/>
        </w:rPr>
        <w:t>niet te veel NPN en NPS</w:t>
      </w:r>
      <w:r w:rsidR="00314BBF">
        <w:rPr>
          <w:rStyle w:val="Voetnootmarkering"/>
          <w:rFonts w:eastAsia="Times New Roman" w:cstheme="minorHAnsi"/>
          <w:lang w:eastAsia="nl-NL"/>
        </w:rPr>
        <w:footnoteReference w:id="8"/>
      </w:r>
      <w:r>
        <w:rPr>
          <w:rFonts w:eastAsia="Times New Roman" w:cstheme="minorHAnsi"/>
          <w:lang w:eastAsia="nl-NL"/>
        </w:rPr>
        <w:t xml:space="preserve"> bevat, </w:t>
      </w:r>
      <w:r w:rsidR="008C59F1">
        <w:rPr>
          <w:rFonts w:eastAsia="Times New Roman" w:cstheme="minorHAnsi"/>
          <w:lang w:eastAsia="nl-NL"/>
        </w:rPr>
        <w:t xml:space="preserve">met veel sporenelementen, vitamines en hoogwaardige vetzuren; </w:t>
      </w:r>
    </w:p>
    <w:p w14:paraId="26578039" w14:textId="34ED4F48" w:rsidR="008C59F1" w:rsidRDefault="008C59F1" w:rsidP="004E674E">
      <w:pPr>
        <w:pStyle w:val="Lijstalinea"/>
        <w:numPr>
          <w:ilvl w:val="0"/>
          <w:numId w:val="1"/>
        </w:numPr>
        <w:spacing w:before="100" w:beforeAutospacing="1" w:after="300" w:line="240" w:lineRule="auto"/>
        <w:outlineLvl w:val="1"/>
        <w:rPr>
          <w:rFonts w:eastAsia="Times New Roman" w:cstheme="minorHAnsi"/>
          <w:lang w:eastAsia="nl-NL"/>
        </w:rPr>
      </w:pPr>
      <w:r>
        <w:rPr>
          <w:rFonts w:eastAsia="Times New Roman" w:cstheme="minorHAnsi"/>
          <w:lang w:eastAsia="nl-NL"/>
        </w:rPr>
        <w:t xml:space="preserve">En daarmee </w:t>
      </w:r>
      <w:r w:rsidR="00C8591E">
        <w:rPr>
          <w:rFonts w:eastAsia="Times New Roman" w:cstheme="minorHAnsi"/>
          <w:lang w:eastAsia="nl-NL"/>
        </w:rPr>
        <w:t xml:space="preserve">maken we </w:t>
      </w:r>
      <w:r>
        <w:rPr>
          <w:rFonts w:eastAsia="Times New Roman" w:cstheme="minorHAnsi"/>
          <w:lang w:eastAsia="nl-NL"/>
        </w:rPr>
        <w:t xml:space="preserve">ook </w:t>
      </w:r>
      <w:r w:rsidR="00C8591E">
        <w:rPr>
          <w:rFonts w:eastAsia="Times New Roman" w:cstheme="minorHAnsi"/>
          <w:lang w:eastAsia="nl-NL"/>
        </w:rPr>
        <w:t xml:space="preserve">de </w:t>
      </w:r>
      <w:r>
        <w:rPr>
          <w:rFonts w:eastAsia="Times New Roman" w:cstheme="minorHAnsi"/>
          <w:lang w:eastAsia="nl-NL"/>
        </w:rPr>
        <w:t>landbouwbestrijdingsmiddelen</w:t>
      </w:r>
      <w:r w:rsidR="00C8591E">
        <w:rPr>
          <w:rFonts w:eastAsia="Times New Roman" w:cstheme="minorHAnsi"/>
          <w:lang w:eastAsia="nl-NL"/>
        </w:rPr>
        <w:t xml:space="preserve"> overbodig</w:t>
      </w:r>
      <w:r>
        <w:rPr>
          <w:rFonts w:eastAsia="Times New Roman" w:cstheme="minorHAnsi"/>
          <w:lang w:eastAsia="nl-NL"/>
        </w:rPr>
        <w:t xml:space="preserve">. </w:t>
      </w:r>
    </w:p>
    <w:p w14:paraId="50F4059C" w14:textId="29711A17" w:rsidR="008C59F1" w:rsidRDefault="008C59F1" w:rsidP="004E674E">
      <w:pPr>
        <w:pStyle w:val="Lijstalinea"/>
        <w:numPr>
          <w:ilvl w:val="0"/>
          <w:numId w:val="1"/>
        </w:numPr>
        <w:spacing w:before="100" w:beforeAutospacing="1" w:after="300" w:line="240" w:lineRule="auto"/>
        <w:outlineLvl w:val="1"/>
        <w:rPr>
          <w:rFonts w:eastAsia="Times New Roman" w:cstheme="minorHAnsi"/>
          <w:lang w:eastAsia="nl-NL"/>
        </w:rPr>
      </w:pPr>
      <w:r>
        <w:rPr>
          <w:rFonts w:eastAsia="Times New Roman" w:cstheme="minorHAnsi"/>
          <w:lang w:eastAsia="nl-NL"/>
        </w:rPr>
        <w:t>In deze periode moeten we ook het energieverbruik en materiaalverbruik in de land</w:t>
      </w:r>
      <w:r w:rsidR="00666590">
        <w:rPr>
          <w:rFonts w:eastAsia="Times New Roman" w:cstheme="minorHAnsi"/>
          <w:lang w:eastAsia="nl-NL"/>
        </w:rPr>
        <w:t>-</w:t>
      </w:r>
      <w:r>
        <w:rPr>
          <w:rFonts w:eastAsia="Times New Roman" w:cstheme="minorHAnsi"/>
          <w:lang w:eastAsia="nl-NL"/>
        </w:rPr>
        <w:t xml:space="preserve"> en tuinbouw drastisch omlaag brengen.</w:t>
      </w:r>
    </w:p>
    <w:p w14:paraId="3A549853" w14:textId="73029F19" w:rsidR="008C59F1" w:rsidRPr="004E674E" w:rsidRDefault="008C59F1" w:rsidP="004E674E">
      <w:pPr>
        <w:pStyle w:val="Lijstalinea"/>
        <w:numPr>
          <w:ilvl w:val="0"/>
          <w:numId w:val="1"/>
        </w:numPr>
        <w:spacing w:before="100" w:beforeAutospacing="1" w:after="300" w:line="240" w:lineRule="auto"/>
        <w:outlineLvl w:val="1"/>
        <w:rPr>
          <w:rFonts w:eastAsia="Times New Roman" w:cstheme="minorHAnsi"/>
          <w:lang w:eastAsia="nl-NL"/>
        </w:rPr>
      </w:pPr>
      <w:r>
        <w:rPr>
          <w:rFonts w:eastAsia="Times New Roman" w:cstheme="minorHAnsi"/>
          <w:lang w:eastAsia="nl-NL"/>
        </w:rPr>
        <w:t>En we moeten de land</w:t>
      </w:r>
      <w:r w:rsidR="00666590">
        <w:rPr>
          <w:rFonts w:eastAsia="Times New Roman" w:cstheme="minorHAnsi"/>
          <w:lang w:eastAsia="nl-NL"/>
        </w:rPr>
        <w:t>-</w:t>
      </w:r>
      <w:r>
        <w:rPr>
          <w:rFonts w:eastAsia="Times New Roman" w:cstheme="minorHAnsi"/>
          <w:lang w:eastAsia="nl-NL"/>
        </w:rPr>
        <w:t xml:space="preserve"> en tuinbouw toekomstbestendig maken voor wat betreft droogte, hitte en de daarmee samenhangende watertekorten. </w:t>
      </w:r>
    </w:p>
    <w:p w14:paraId="5B81915D" w14:textId="7B3239B9" w:rsidR="00D21ECC" w:rsidRPr="004E674E" w:rsidRDefault="008C59F1" w:rsidP="00A7241F">
      <w:pPr>
        <w:spacing w:before="100" w:beforeAutospacing="1" w:after="300" w:line="240" w:lineRule="auto"/>
        <w:outlineLvl w:val="1"/>
        <w:rPr>
          <w:rFonts w:eastAsia="Times New Roman" w:cstheme="minorHAnsi"/>
          <w:lang w:eastAsia="nl-NL"/>
        </w:rPr>
      </w:pPr>
      <w:r>
        <w:rPr>
          <w:rFonts w:eastAsia="Times New Roman" w:cstheme="minorHAnsi"/>
          <w:lang w:eastAsia="nl-NL"/>
        </w:rPr>
        <w:t>Anton Nigten</w:t>
      </w:r>
    </w:p>
    <w:p w14:paraId="1D750A30" w14:textId="23630D82" w:rsidR="00D21ECC" w:rsidRDefault="008C59F1" w:rsidP="00A7241F">
      <w:pPr>
        <w:spacing w:before="100" w:beforeAutospacing="1" w:after="300" w:line="240" w:lineRule="auto"/>
        <w:outlineLvl w:val="1"/>
        <w:rPr>
          <w:rFonts w:eastAsia="Times New Roman" w:cstheme="minorHAnsi"/>
          <w:lang w:eastAsia="nl-NL"/>
        </w:rPr>
      </w:pPr>
      <w:r>
        <w:rPr>
          <w:rFonts w:eastAsia="Times New Roman" w:cstheme="minorHAnsi"/>
          <w:lang w:eastAsia="nl-NL"/>
        </w:rPr>
        <w:t>In mijn volgende brief wil ik aantonen dat er geen stikstoftekorten zullen ontstaan als we anders leren kijken naar bemesting met organische stikstof</w:t>
      </w:r>
      <w:r w:rsidR="00FA6D1F">
        <w:rPr>
          <w:rFonts w:eastAsia="Times New Roman" w:cstheme="minorHAnsi"/>
          <w:lang w:eastAsia="nl-NL"/>
        </w:rPr>
        <w:t xml:space="preserve"> (aminozuren; kernzuren; eiwitten)</w:t>
      </w:r>
      <w:r w:rsidR="001C20CD">
        <w:rPr>
          <w:rFonts w:eastAsia="Times New Roman" w:cstheme="minorHAnsi"/>
          <w:lang w:eastAsia="nl-NL"/>
        </w:rPr>
        <w:t>,</w:t>
      </w:r>
      <w:r>
        <w:rPr>
          <w:rFonts w:eastAsia="Times New Roman" w:cstheme="minorHAnsi"/>
          <w:lang w:eastAsia="nl-NL"/>
        </w:rPr>
        <w:t xml:space="preserve"> en </w:t>
      </w:r>
      <w:r w:rsidR="001C20CD">
        <w:rPr>
          <w:rFonts w:eastAsia="Times New Roman" w:cstheme="minorHAnsi"/>
          <w:lang w:eastAsia="nl-NL"/>
        </w:rPr>
        <w:t xml:space="preserve">met mineralen </w:t>
      </w:r>
      <w:r w:rsidR="001C20CD" w:rsidRPr="001078B4">
        <w:rPr>
          <w:rFonts w:eastAsia="Times New Roman" w:cstheme="minorHAnsi"/>
          <w:u w:val="single"/>
          <w:lang w:eastAsia="nl-NL"/>
        </w:rPr>
        <w:t xml:space="preserve">die niet gemakkelijk </w:t>
      </w:r>
      <w:r w:rsidR="001C20CD" w:rsidRPr="00C836DA">
        <w:rPr>
          <w:rFonts w:eastAsia="Times New Roman" w:cstheme="minorHAnsi"/>
          <w:u w:val="single"/>
          <w:lang w:eastAsia="nl-NL"/>
        </w:rPr>
        <w:t>uiteenvallen in zouten die oplossen in het bodemvocht</w:t>
      </w:r>
      <w:r w:rsidR="001C20CD">
        <w:rPr>
          <w:rFonts w:eastAsia="Times New Roman" w:cstheme="minorHAnsi"/>
          <w:lang w:eastAsia="nl-NL"/>
        </w:rPr>
        <w:t xml:space="preserve">. Voorbeelden daarvan zijn </w:t>
      </w:r>
      <w:proofErr w:type="spellStart"/>
      <w:r w:rsidR="001C20CD">
        <w:rPr>
          <w:rFonts w:eastAsia="Times New Roman" w:cstheme="minorHAnsi"/>
          <w:lang w:eastAsia="nl-NL"/>
        </w:rPr>
        <w:t>struviet</w:t>
      </w:r>
      <w:proofErr w:type="spellEnd"/>
      <w:r w:rsidR="001C20CD">
        <w:rPr>
          <w:rFonts w:eastAsia="Times New Roman" w:cstheme="minorHAnsi"/>
          <w:lang w:eastAsia="nl-NL"/>
        </w:rPr>
        <w:t xml:space="preserve">, </w:t>
      </w:r>
      <w:proofErr w:type="spellStart"/>
      <w:r w:rsidR="001C20CD">
        <w:rPr>
          <w:rFonts w:eastAsia="Times New Roman" w:cstheme="minorHAnsi"/>
          <w:lang w:eastAsia="nl-NL"/>
        </w:rPr>
        <w:t>biotiet</w:t>
      </w:r>
      <w:proofErr w:type="spellEnd"/>
      <w:r w:rsidR="001C20CD">
        <w:rPr>
          <w:rFonts w:eastAsia="Times New Roman" w:cstheme="minorHAnsi"/>
          <w:lang w:eastAsia="nl-NL"/>
        </w:rPr>
        <w:t xml:space="preserve">, veldspaat en vulkanische </w:t>
      </w:r>
      <w:proofErr w:type="spellStart"/>
      <w:r w:rsidR="001C20CD">
        <w:rPr>
          <w:rFonts w:eastAsia="Times New Roman" w:cstheme="minorHAnsi"/>
          <w:lang w:eastAsia="nl-NL"/>
        </w:rPr>
        <w:t>gesteentemelen</w:t>
      </w:r>
      <w:proofErr w:type="spellEnd"/>
      <w:r w:rsidR="001C20CD">
        <w:rPr>
          <w:rFonts w:eastAsia="Times New Roman" w:cstheme="minorHAnsi"/>
          <w:lang w:eastAsia="nl-NL"/>
        </w:rPr>
        <w:t xml:space="preserve">. </w:t>
      </w:r>
      <w:proofErr w:type="spellStart"/>
      <w:r w:rsidR="00666590">
        <w:rPr>
          <w:rFonts w:eastAsia="Times New Roman" w:cstheme="minorHAnsi"/>
          <w:lang w:eastAsia="nl-NL"/>
        </w:rPr>
        <w:t>Struviet</w:t>
      </w:r>
      <w:proofErr w:type="spellEnd"/>
      <w:r w:rsidR="00666590">
        <w:rPr>
          <w:rFonts w:eastAsia="Times New Roman" w:cstheme="minorHAnsi"/>
          <w:lang w:eastAsia="nl-NL"/>
        </w:rPr>
        <w:t xml:space="preserve"> is een mineraal dat ammonium, fosfor en magnesium bevat. Het kan gewonnen worden bij de waterzuivering. </w:t>
      </w:r>
      <w:proofErr w:type="spellStart"/>
      <w:r w:rsidR="00666590">
        <w:rPr>
          <w:rFonts w:eastAsia="Times New Roman" w:cstheme="minorHAnsi"/>
          <w:lang w:eastAsia="nl-NL"/>
        </w:rPr>
        <w:t>Biotiet</w:t>
      </w:r>
      <w:proofErr w:type="spellEnd"/>
      <w:r w:rsidR="00666590">
        <w:rPr>
          <w:rFonts w:eastAsia="Times New Roman" w:cstheme="minorHAnsi"/>
          <w:lang w:eastAsia="nl-NL"/>
        </w:rPr>
        <w:t xml:space="preserve"> en veldspaat zijn kaliummineralen</w:t>
      </w:r>
      <w:r w:rsidR="00FA6D1F">
        <w:rPr>
          <w:rFonts w:eastAsia="Times New Roman" w:cstheme="minorHAnsi"/>
          <w:lang w:eastAsia="nl-NL"/>
        </w:rPr>
        <w:t xml:space="preserve"> waaruit het kalium vrijgemaakt moet worden door het bodemleven.</w:t>
      </w:r>
      <w:r w:rsidR="00612604">
        <w:rPr>
          <w:rFonts w:eastAsia="Times New Roman" w:cstheme="minorHAnsi"/>
          <w:lang w:eastAsia="nl-NL"/>
        </w:rPr>
        <w:t xml:space="preserve"> En om stikstof, fosfor en magnesium uit </w:t>
      </w:r>
      <w:proofErr w:type="spellStart"/>
      <w:r w:rsidR="00612604">
        <w:rPr>
          <w:rFonts w:eastAsia="Times New Roman" w:cstheme="minorHAnsi"/>
          <w:lang w:eastAsia="nl-NL"/>
        </w:rPr>
        <w:t>struviet</w:t>
      </w:r>
      <w:proofErr w:type="spellEnd"/>
      <w:r w:rsidR="00612604">
        <w:rPr>
          <w:rFonts w:eastAsia="Times New Roman" w:cstheme="minorHAnsi"/>
          <w:lang w:eastAsia="nl-NL"/>
        </w:rPr>
        <w:t xml:space="preserve"> vrij te maken is ook het bodemleven onmisbaar. </w:t>
      </w:r>
      <w:r w:rsidR="00D662BF">
        <w:rPr>
          <w:rFonts w:eastAsia="Times New Roman" w:cstheme="minorHAnsi"/>
          <w:lang w:eastAsia="nl-NL"/>
        </w:rPr>
        <w:t>We moeten weer leren hoe we de natuur kunnen inschakelen.</w:t>
      </w:r>
    </w:p>
    <w:p w14:paraId="2FC2556F" w14:textId="67F133D6" w:rsidR="00744498" w:rsidRDefault="001160FB" w:rsidP="00A7241F">
      <w:pPr>
        <w:spacing w:before="100" w:beforeAutospacing="1" w:after="300" w:line="240" w:lineRule="auto"/>
        <w:outlineLvl w:val="1"/>
      </w:pPr>
      <w:r>
        <w:t>Gebruikte literatuur.</w:t>
      </w:r>
    </w:p>
    <w:p w14:paraId="38736C08" w14:textId="77777777" w:rsidR="000E3121" w:rsidRDefault="000E3121" w:rsidP="000E3121">
      <w:pPr>
        <w:pStyle w:val="Default"/>
        <w:rPr>
          <w:sz w:val="22"/>
          <w:szCs w:val="22"/>
        </w:rPr>
      </w:pPr>
      <w:proofErr w:type="spellStart"/>
      <w:r w:rsidRPr="000E3121">
        <w:rPr>
          <w:color w:val="0000FF"/>
          <w:sz w:val="22"/>
          <w:szCs w:val="22"/>
        </w:rPr>
        <w:t>Anjana</w:t>
      </w:r>
      <w:proofErr w:type="spellEnd"/>
      <w:r w:rsidRPr="000E3121">
        <w:rPr>
          <w:color w:val="0000FF"/>
          <w:sz w:val="22"/>
          <w:szCs w:val="22"/>
        </w:rPr>
        <w:t xml:space="preserve">, 2007 </w:t>
      </w:r>
      <w:r>
        <w:rPr>
          <w:sz w:val="22"/>
          <w:szCs w:val="22"/>
        </w:rPr>
        <w:t xml:space="preserve">– </w:t>
      </w:r>
      <w:proofErr w:type="spellStart"/>
      <w:r>
        <w:rPr>
          <w:i/>
          <w:iCs/>
          <w:sz w:val="22"/>
          <w:szCs w:val="22"/>
        </w:rPr>
        <w:t>Anjana</w:t>
      </w:r>
      <w:proofErr w:type="spellEnd"/>
      <w:r>
        <w:rPr>
          <w:i/>
          <w:iCs/>
          <w:sz w:val="22"/>
          <w:szCs w:val="22"/>
        </w:rPr>
        <w:t xml:space="preserve">, A. </w:t>
      </w:r>
      <w:r>
        <w:rPr>
          <w:sz w:val="22"/>
          <w:szCs w:val="22"/>
        </w:rPr>
        <w:t xml:space="preserve">(2007). Factors </w:t>
      </w:r>
      <w:proofErr w:type="spellStart"/>
      <w:r>
        <w:rPr>
          <w:sz w:val="22"/>
          <w:szCs w:val="22"/>
        </w:rPr>
        <w:t>contributing</w:t>
      </w:r>
      <w:proofErr w:type="spellEnd"/>
      <w:r>
        <w:rPr>
          <w:sz w:val="22"/>
          <w:szCs w:val="22"/>
        </w:rPr>
        <w:t xml:space="preserve"> to </w:t>
      </w:r>
      <w:proofErr w:type="spellStart"/>
      <w:r>
        <w:rPr>
          <w:sz w:val="22"/>
          <w:szCs w:val="22"/>
        </w:rPr>
        <w:t>nitrogen</w:t>
      </w:r>
      <w:proofErr w:type="spellEnd"/>
      <w:r>
        <w:rPr>
          <w:sz w:val="22"/>
          <w:szCs w:val="22"/>
        </w:rPr>
        <w:t xml:space="preserve"> use efficiency in </w:t>
      </w:r>
      <w:proofErr w:type="spellStart"/>
      <w:r>
        <w:rPr>
          <w:sz w:val="22"/>
          <w:szCs w:val="22"/>
        </w:rPr>
        <w:t>Triticum</w:t>
      </w:r>
      <w:proofErr w:type="spellEnd"/>
      <w:r>
        <w:rPr>
          <w:sz w:val="22"/>
          <w:szCs w:val="22"/>
        </w:rPr>
        <w:t xml:space="preserve"> </w:t>
      </w:r>
      <w:proofErr w:type="spellStart"/>
      <w:r>
        <w:rPr>
          <w:sz w:val="22"/>
          <w:szCs w:val="22"/>
        </w:rPr>
        <w:t>aestivum</w:t>
      </w:r>
      <w:proofErr w:type="spellEnd"/>
      <w:r>
        <w:rPr>
          <w:sz w:val="22"/>
          <w:szCs w:val="22"/>
        </w:rPr>
        <w:t xml:space="preserve"> L. </w:t>
      </w:r>
      <w:proofErr w:type="spellStart"/>
      <w:r>
        <w:rPr>
          <w:sz w:val="22"/>
          <w:szCs w:val="22"/>
        </w:rPr>
        <w:t>and</w:t>
      </w:r>
      <w:proofErr w:type="spellEnd"/>
      <w:r>
        <w:rPr>
          <w:sz w:val="22"/>
          <w:szCs w:val="22"/>
        </w:rPr>
        <w:t xml:space="preserve"> </w:t>
      </w:r>
      <w:proofErr w:type="spellStart"/>
      <w:r>
        <w:rPr>
          <w:sz w:val="22"/>
          <w:szCs w:val="22"/>
        </w:rPr>
        <w:t>Spinacia</w:t>
      </w:r>
      <w:proofErr w:type="spellEnd"/>
      <w:r>
        <w:rPr>
          <w:sz w:val="22"/>
          <w:szCs w:val="22"/>
        </w:rPr>
        <w:t xml:space="preserve"> </w:t>
      </w:r>
      <w:proofErr w:type="spellStart"/>
      <w:r>
        <w:rPr>
          <w:sz w:val="22"/>
          <w:szCs w:val="22"/>
        </w:rPr>
        <w:t>oleracea</w:t>
      </w:r>
      <w:proofErr w:type="spellEnd"/>
      <w:r>
        <w:rPr>
          <w:sz w:val="22"/>
          <w:szCs w:val="22"/>
        </w:rPr>
        <w:t xml:space="preserve"> L. </w:t>
      </w:r>
      <w:proofErr w:type="spellStart"/>
      <w:r>
        <w:rPr>
          <w:sz w:val="22"/>
          <w:szCs w:val="22"/>
        </w:rPr>
        <w:t>Ph.D</w:t>
      </w:r>
      <w:proofErr w:type="spellEnd"/>
      <w:r>
        <w:rPr>
          <w:sz w:val="22"/>
          <w:szCs w:val="22"/>
        </w:rPr>
        <w:t xml:space="preserve">. Thesis. </w:t>
      </w:r>
    </w:p>
    <w:p w14:paraId="48F5F4D6" w14:textId="3F0432DE" w:rsidR="001160FB" w:rsidRDefault="000E3121" w:rsidP="000E3121">
      <w:pPr>
        <w:spacing w:before="100" w:beforeAutospacing="1" w:after="300" w:line="240" w:lineRule="auto"/>
        <w:outlineLvl w:val="1"/>
      </w:pPr>
      <w:proofErr w:type="spellStart"/>
      <w:r w:rsidRPr="000E3121">
        <w:rPr>
          <w:color w:val="0000FF"/>
        </w:rPr>
        <w:t>Anjana</w:t>
      </w:r>
      <w:proofErr w:type="spellEnd"/>
      <w:r w:rsidRPr="000E3121">
        <w:rPr>
          <w:color w:val="0000FF"/>
        </w:rPr>
        <w:t xml:space="preserve"> </w:t>
      </w:r>
      <w:proofErr w:type="spellStart"/>
      <w:r w:rsidRPr="000E3121">
        <w:rPr>
          <w:color w:val="0000FF"/>
        </w:rPr>
        <w:t>and</w:t>
      </w:r>
      <w:proofErr w:type="spellEnd"/>
      <w:r w:rsidRPr="000E3121">
        <w:rPr>
          <w:color w:val="0000FF"/>
        </w:rPr>
        <w:t xml:space="preserve"> </w:t>
      </w:r>
      <w:proofErr w:type="spellStart"/>
      <w:r w:rsidRPr="000E3121">
        <w:rPr>
          <w:color w:val="0000FF"/>
        </w:rPr>
        <w:t>Umar</w:t>
      </w:r>
      <w:proofErr w:type="spellEnd"/>
      <w:r w:rsidRPr="000E3121">
        <w:rPr>
          <w:color w:val="0000FF"/>
        </w:rPr>
        <w:t xml:space="preserve">, 2018 </w:t>
      </w:r>
      <w:r>
        <w:t xml:space="preserve">– </w:t>
      </w:r>
      <w:proofErr w:type="spellStart"/>
      <w:r>
        <w:rPr>
          <w:i/>
          <w:iCs/>
        </w:rPr>
        <w:t>Anjana</w:t>
      </w:r>
      <w:proofErr w:type="spellEnd"/>
      <w:r>
        <w:rPr>
          <w:i/>
          <w:iCs/>
        </w:rPr>
        <w:t xml:space="preserve">, A. </w:t>
      </w:r>
      <w:proofErr w:type="spellStart"/>
      <w:r>
        <w:rPr>
          <w:i/>
          <w:iCs/>
        </w:rPr>
        <w:t>and</w:t>
      </w:r>
      <w:proofErr w:type="spellEnd"/>
      <w:r>
        <w:rPr>
          <w:i/>
          <w:iCs/>
        </w:rPr>
        <w:t xml:space="preserve"> </w:t>
      </w:r>
      <w:proofErr w:type="spellStart"/>
      <w:r>
        <w:rPr>
          <w:i/>
          <w:iCs/>
        </w:rPr>
        <w:t>Umar</w:t>
      </w:r>
      <w:proofErr w:type="spellEnd"/>
      <w:r>
        <w:rPr>
          <w:i/>
          <w:iCs/>
        </w:rPr>
        <w:t xml:space="preserve">, S. </w:t>
      </w:r>
      <w:r>
        <w:t xml:space="preserve">(2018). </w:t>
      </w:r>
      <w:proofErr w:type="spellStart"/>
      <w:r>
        <w:t>Nitrogenous</w:t>
      </w:r>
      <w:proofErr w:type="spellEnd"/>
      <w:r>
        <w:t xml:space="preserve"> </w:t>
      </w:r>
      <w:proofErr w:type="spellStart"/>
      <w:r>
        <w:t>Fertilizers</w:t>
      </w:r>
      <w:proofErr w:type="spellEnd"/>
      <w:r>
        <w:t xml:space="preserve"> – Boon or </w:t>
      </w:r>
      <w:proofErr w:type="spellStart"/>
      <w:r>
        <w:t>Bane</w:t>
      </w:r>
      <w:proofErr w:type="spellEnd"/>
      <w:r>
        <w:t xml:space="preserve">? </w:t>
      </w:r>
      <w:r>
        <w:rPr>
          <w:i/>
          <w:iCs/>
        </w:rPr>
        <w:t xml:space="preserve">SDRP Journal of Plant </w:t>
      </w:r>
      <w:proofErr w:type="spellStart"/>
      <w:r>
        <w:rPr>
          <w:i/>
          <w:iCs/>
        </w:rPr>
        <w:t>Science</w:t>
      </w:r>
      <w:proofErr w:type="spellEnd"/>
      <w:r>
        <w:rPr>
          <w:i/>
          <w:iCs/>
        </w:rPr>
        <w:t xml:space="preserve">. </w:t>
      </w:r>
      <w:r>
        <w:t>2(2).</w:t>
      </w:r>
    </w:p>
    <w:p w14:paraId="2A02CA25" w14:textId="77777777" w:rsidR="00E574A5" w:rsidRDefault="00E574A5" w:rsidP="00A7241F">
      <w:pPr>
        <w:spacing w:before="100" w:beforeAutospacing="1" w:after="300" w:line="240" w:lineRule="auto"/>
        <w:outlineLvl w:val="1"/>
      </w:pPr>
      <w:proofErr w:type="spellStart"/>
      <w:r w:rsidRPr="00E574A5">
        <w:rPr>
          <w:color w:val="0000FF"/>
        </w:rPr>
        <w:t>Bowditch</w:t>
      </w:r>
      <w:proofErr w:type="spellEnd"/>
      <w:r w:rsidRPr="00E574A5">
        <w:rPr>
          <w:color w:val="0000FF"/>
        </w:rPr>
        <w:t xml:space="preserve">, 1856 </w:t>
      </w:r>
      <w:r>
        <w:t xml:space="preserve">– </w:t>
      </w:r>
      <w:proofErr w:type="spellStart"/>
      <w:r>
        <w:rPr>
          <w:i/>
          <w:iCs/>
        </w:rPr>
        <w:t>Bowditch</w:t>
      </w:r>
      <w:proofErr w:type="spellEnd"/>
      <w:r>
        <w:rPr>
          <w:i/>
          <w:iCs/>
        </w:rPr>
        <w:t xml:space="preserve">, W. </w:t>
      </w:r>
      <w:r>
        <w:t xml:space="preserve">(1856). On </w:t>
      </w:r>
      <w:proofErr w:type="spellStart"/>
      <w:r>
        <w:t>the</w:t>
      </w:r>
      <w:proofErr w:type="spellEnd"/>
      <w:r>
        <w:t xml:space="preserve"> </w:t>
      </w:r>
      <w:proofErr w:type="spellStart"/>
      <w:r>
        <w:t>chemical</w:t>
      </w:r>
      <w:proofErr w:type="spellEnd"/>
      <w:r>
        <w:t xml:space="preserve"> changes in </w:t>
      </w:r>
      <w:proofErr w:type="spellStart"/>
      <w:r>
        <w:t>the</w:t>
      </w:r>
      <w:proofErr w:type="spellEnd"/>
      <w:r>
        <w:t xml:space="preserve"> </w:t>
      </w:r>
      <w:proofErr w:type="spellStart"/>
      <w:r>
        <w:t>fermentation</w:t>
      </w:r>
      <w:proofErr w:type="spellEnd"/>
      <w:r>
        <w:t xml:space="preserve"> of </w:t>
      </w:r>
      <w:proofErr w:type="spellStart"/>
      <w:r>
        <w:t>dung</w:t>
      </w:r>
      <w:proofErr w:type="spellEnd"/>
      <w:r>
        <w:t xml:space="preserve">. </w:t>
      </w:r>
      <w:r>
        <w:rPr>
          <w:i/>
          <w:iCs/>
        </w:rPr>
        <w:t xml:space="preserve">Journal of </w:t>
      </w:r>
      <w:proofErr w:type="spellStart"/>
      <w:r>
        <w:rPr>
          <w:i/>
          <w:iCs/>
        </w:rPr>
        <w:t>the</w:t>
      </w:r>
      <w:proofErr w:type="spellEnd"/>
      <w:r>
        <w:rPr>
          <w:i/>
          <w:iCs/>
        </w:rPr>
        <w:t xml:space="preserve"> Royal </w:t>
      </w:r>
      <w:proofErr w:type="spellStart"/>
      <w:r>
        <w:rPr>
          <w:i/>
          <w:iCs/>
        </w:rPr>
        <w:t>agricultural</w:t>
      </w:r>
      <w:proofErr w:type="spellEnd"/>
      <w:r>
        <w:rPr>
          <w:i/>
          <w:iCs/>
        </w:rPr>
        <w:t xml:space="preserve"> society of England. </w:t>
      </w:r>
      <w:r>
        <w:t xml:space="preserve">II. </w:t>
      </w:r>
      <w:proofErr w:type="spellStart"/>
      <w:r>
        <w:t>Chapter</w:t>
      </w:r>
      <w:proofErr w:type="spellEnd"/>
      <w:r>
        <w:t xml:space="preserve"> XVI. page 323. </w:t>
      </w:r>
    </w:p>
    <w:p w14:paraId="5C38BB47" w14:textId="73E3D73C" w:rsidR="001160FB" w:rsidRDefault="00E574A5" w:rsidP="00A7241F">
      <w:pPr>
        <w:spacing w:before="100" w:beforeAutospacing="1" w:after="300" w:line="240" w:lineRule="auto"/>
        <w:outlineLvl w:val="1"/>
      </w:pPr>
      <w:proofErr w:type="spellStart"/>
      <w:r w:rsidRPr="00E574A5">
        <w:rPr>
          <w:color w:val="0000FF"/>
        </w:rPr>
        <w:t>Britto</w:t>
      </w:r>
      <w:proofErr w:type="spellEnd"/>
      <w:r w:rsidRPr="00E574A5">
        <w:rPr>
          <w:color w:val="0000FF"/>
        </w:rPr>
        <w:t xml:space="preserve">, </w:t>
      </w:r>
      <w:proofErr w:type="spellStart"/>
      <w:r w:rsidRPr="00E574A5">
        <w:rPr>
          <w:color w:val="0000FF"/>
        </w:rPr>
        <w:t>Kronzucker</w:t>
      </w:r>
      <w:proofErr w:type="spellEnd"/>
      <w:r w:rsidRPr="00E574A5">
        <w:rPr>
          <w:color w:val="0000FF"/>
        </w:rPr>
        <w:t xml:space="preserve">, 2002 </w:t>
      </w:r>
      <w:r>
        <w:t xml:space="preserve">– </w:t>
      </w:r>
      <w:proofErr w:type="spellStart"/>
      <w:r>
        <w:rPr>
          <w:i/>
          <w:iCs/>
        </w:rPr>
        <w:t>Britto</w:t>
      </w:r>
      <w:proofErr w:type="spellEnd"/>
      <w:r>
        <w:rPr>
          <w:i/>
          <w:iCs/>
        </w:rPr>
        <w:t xml:space="preserve">, D., </w:t>
      </w:r>
      <w:proofErr w:type="spellStart"/>
      <w:r>
        <w:rPr>
          <w:i/>
          <w:iCs/>
        </w:rPr>
        <w:t>Kronzucker</w:t>
      </w:r>
      <w:proofErr w:type="spellEnd"/>
      <w:r>
        <w:rPr>
          <w:i/>
          <w:iCs/>
        </w:rPr>
        <w:t xml:space="preserve"> H. </w:t>
      </w:r>
      <w:r>
        <w:t>(2002). NH</w:t>
      </w:r>
      <w:r>
        <w:rPr>
          <w:sz w:val="14"/>
          <w:szCs w:val="14"/>
        </w:rPr>
        <w:t xml:space="preserve">4 </w:t>
      </w:r>
      <w:r>
        <w:t xml:space="preserve">+ </w:t>
      </w:r>
      <w:proofErr w:type="spellStart"/>
      <w:r>
        <w:t>toxicity</w:t>
      </w:r>
      <w:proofErr w:type="spellEnd"/>
      <w:r>
        <w:t xml:space="preserve"> in </w:t>
      </w:r>
      <w:proofErr w:type="spellStart"/>
      <w:r>
        <w:t>higher</w:t>
      </w:r>
      <w:proofErr w:type="spellEnd"/>
      <w:r>
        <w:t xml:space="preserve"> </w:t>
      </w:r>
      <w:proofErr w:type="spellStart"/>
      <w:r>
        <w:t>plants</w:t>
      </w:r>
      <w:proofErr w:type="spellEnd"/>
      <w:r>
        <w:t xml:space="preserve">: a </w:t>
      </w:r>
      <w:proofErr w:type="spellStart"/>
      <w:r>
        <w:t>critical</w:t>
      </w:r>
      <w:proofErr w:type="spellEnd"/>
      <w:r>
        <w:t xml:space="preserve"> review. J. </w:t>
      </w:r>
      <w:r>
        <w:rPr>
          <w:i/>
          <w:iCs/>
        </w:rPr>
        <w:t xml:space="preserve">Plant </w:t>
      </w:r>
      <w:proofErr w:type="spellStart"/>
      <w:r>
        <w:rPr>
          <w:i/>
          <w:iCs/>
        </w:rPr>
        <w:t>Physiol</w:t>
      </w:r>
      <w:proofErr w:type="spellEnd"/>
      <w:r>
        <w:rPr>
          <w:i/>
          <w:iCs/>
        </w:rPr>
        <w:t xml:space="preserve">. </w:t>
      </w:r>
      <w:r>
        <w:t>159: 567-584.</w:t>
      </w:r>
    </w:p>
    <w:p w14:paraId="5E794FBD" w14:textId="152C28B7" w:rsidR="0038540A" w:rsidRPr="0038540A" w:rsidRDefault="00AF535E" w:rsidP="0038540A">
      <w:pPr>
        <w:autoSpaceDE w:val="0"/>
        <w:autoSpaceDN w:val="0"/>
        <w:adjustRightInd w:val="0"/>
        <w:spacing w:after="0" w:line="240" w:lineRule="auto"/>
        <w:rPr>
          <w:rFonts w:cstheme="minorHAnsi"/>
        </w:rPr>
      </w:pPr>
      <w:r w:rsidRPr="00AF535E">
        <w:rPr>
          <w:color w:val="0000FF"/>
        </w:rPr>
        <w:t xml:space="preserve">Jones, </w:t>
      </w:r>
      <w:proofErr w:type="spellStart"/>
      <w:r w:rsidR="0038540A" w:rsidRPr="0038540A">
        <w:rPr>
          <w:rFonts w:cstheme="minorHAnsi"/>
        </w:rPr>
        <w:t>From</w:t>
      </w:r>
      <w:proofErr w:type="spellEnd"/>
      <w:r w:rsidR="0038540A" w:rsidRPr="0038540A">
        <w:rPr>
          <w:rFonts w:cstheme="minorHAnsi"/>
        </w:rPr>
        <w:t xml:space="preserve"> light to life:</w:t>
      </w:r>
      <w:r w:rsidR="0038540A" w:rsidRPr="0038540A">
        <w:rPr>
          <w:rFonts w:ascii="DaxOT-Medium" w:eastAsia="DaxOT-Medium" w:cs="DaxOT-Medium"/>
          <w:sz w:val="26"/>
          <w:szCs w:val="26"/>
        </w:rPr>
        <w:t xml:space="preserve"> </w:t>
      </w:r>
      <w:r w:rsidR="0038540A" w:rsidRPr="0038540A">
        <w:rPr>
          <w:rFonts w:eastAsia="DaxOT-Medium" w:cstheme="minorHAnsi"/>
        </w:rPr>
        <w:t xml:space="preserve">Solar </w:t>
      </w:r>
      <w:proofErr w:type="spellStart"/>
      <w:r w:rsidR="0038540A" w:rsidRPr="0038540A">
        <w:rPr>
          <w:rFonts w:eastAsia="DaxOT-Medium" w:cstheme="minorHAnsi"/>
        </w:rPr>
        <w:t>isn’t</w:t>
      </w:r>
      <w:proofErr w:type="spellEnd"/>
      <w:r w:rsidR="0038540A" w:rsidRPr="0038540A">
        <w:rPr>
          <w:rFonts w:eastAsia="DaxOT-Medium" w:cstheme="minorHAnsi"/>
        </w:rPr>
        <w:t xml:space="preserve"> </w:t>
      </w:r>
      <w:proofErr w:type="spellStart"/>
      <w:r w:rsidR="0038540A" w:rsidRPr="0038540A">
        <w:rPr>
          <w:rFonts w:eastAsia="DaxOT-Medium" w:cstheme="minorHAnsi"/>
        </w:rPr>
        <w:t>just</w:t>
      </w:r>
      <w:proofErr w:type="spellEnd"/>
      <w:r w:rsidR="0038540A" w:rsidRPr="0038540A">
        <w:rPr>
          <w:rFonts w:eastAsia="DaxOT-Medium" w:cstheme="minorHAnsi"/>
        </w:rPr>
        <w:t xml:space="preserve"> </w:t>
      </w:r>
      <w:proofErr w:type="spellStart"/>
      <w:r w:rsidR="0038540A" w:rsidRPr="0038540A">
        <w:rPr>
          <w:rFonts w:eastAsia="DaxOT-Medium" w:cstheme="minorHAnsi"/>
        </w:rPr>
        <w:t>for</w:t>
      </w:r>
      <w:proofErr w:type="spellEnd"/>
      <w:r w:rsidR="0038540A" w:rsidRPr="0038540A">
        <w:rPr>
          <w:rFonts w:eastAsia="DaxOT-Medium" w:cstheme="minorHAnsi"/>
        </w:rPr>
        <w:t xml:space="preserve"> rooftops.</w:t>
      </w:r>
      <w:r w:rsidR="0038540A">
        <w:rPr>
          <w:rFonts w:eastAsia="DaxOT-Medium" w:cstheme="minorHAnsi"/>
        </w:rPr>
        <w:t xml:space="preserve"> </w:t>
      </w:r>
      <w:r w:rsidR="0038540A" w:rsidRPr="0038540A">
        <w:rPr>
          <w:rFonts w:eastAsia="DaxOT-Medium" w:cstheme="minorHAnsi"/>
        </w:rPr>
        <w:t xml:space="preserve">It </w:t>
      </w:r>
      <w:proofErr w:type="spellStart"/>
      <w:r w:rsidR="0038540A" w:rsidRPr="0038540A">
        <w:rPr>
          <w:rFonts w:eastAsia="DaxOT-Medium" w:cstheme="minorHAnsi"/>
        </w:rPr>
        <w:t>builds</w:t>
      </w:r>
      <w:proofErr w:type="spellEnd"/>
      <w:r w:rsidR="0038540A" w:rsidRPr="0038540A">
        <w:rPr>
          <w:rFonts w:eastAsia="DaxOT-Medium" w:cstheme="minorHAnsi"/>
        </w:rPr>
        <w:t xml:space="preserve"> </w:t>
      </w:r>
      <w:proofErr w:type="spellStart"/>
      <w:r w:rsidR="0038540A" w:rsidRPr="0038540A">
        <w:rPr>
          <w:rFonts w:eastAsia="DaxOT-Medium" w:cstheme="minorHAnsi"/>
        </w:rPr>
        <w:t>soil</w:t>
      </w:r>
      <w:proofErr w:type="spellEnd"/>
      <w:r w:rsidR="0038540A" w:rsidRPr="0038540A">
        <w:rPr>
          <w:rFonts w:eastAsia="DaxOT-Medium" w:cstheme="minorHAnsi"/>
        </w:rPr>
        <w:t xml:space="preserve"> </w:t>
      </w:r>
      <w:proofErr w:type="spellStart"/>
      <w:r w:rsidR="0038540A" w:rsidRPr="0038540A">
        <w:rPr>
          <w:rFonts w:eastAsia="DaxOT-Medium" w:cstheme="minorHAnsi"/>
        </w:rPr>
        <w:t>too</w:t>
      </w:r>
      <w:proofErr w:type="spellEnd"/>
      <w:r w:rsidR="0038540A" w:rsidRPr="0038540A">
        <w:rPr>
          <w:rFonts w:eastAsia="DaxOT-Medium" w:cstheme="minorHAnsi"/>
        </w:rPr>
        <w:t xml:space="preserve">! </w:t>
      </w:r>
      <w:hyperlink r:id="rId8" w:history="1">
        <w:r w:rsidR="0038540A" w:rsidRPr="005C6BB9">
          <w:rPr>
            <w:rStyle w:val="Hyperlink"/>
            <w:rFonts w:eastAsia="DaxOT-Medium" w:cstheme="minorHAnsi"/>
          </w:rPr>
          <w:t>www.amazingcarbon.com</w:t>
        </w:r>
      </w:hyperlink>
      <w:r w:rsidR="0038540A">
        <w:rPr>
          <w:rFonts w:eastAsia="DaxOT-Medium" w:cstheme="minorHAnsi"/>
        </w:rPr>
        <w:t xml:space="preserve"> Publicatiedatum onbekend</w:t>
      </w:r>
      <w:r w:rsidR="00EC505E">
        <w:rPr>
          <w:rFonts w:eastAsia="DaxOT-Medium" w:cstheme="minorHAnsi"/>
        </w:rPr>
        <w:t>.</w:t>
      </w:r>
    </w:p>
    <w:p w14:paraId="67C91355" w14:textId="4A8E613C" w:rsidR="00FB763E" w:rsidRDefault="00FB763E" w:rsidP="00A7241F">
      <w:pPr>
        <w:spacing w:before="100" w:beforeAutospacing="1" w:after="300" w:line="240" w:lineRule="auto"/>
        <w:outlineLvl w:val="1"/>
      </w:pPr>
      <w:proofErr w:type="spellStart"/>
      <w:r w:rsidRPr="000E3121">
        <w:rPr>
          <w:color w:val="0000FF"/>
        </w:rPr>
        <w:t>Kahn</w:t>
      </w:r>
      <w:proofErr w:type="spellEnd"/>
      <w:r w:rsidRPr="000E3121">
        <w:rPr>
          <w:color w:val="0000FF"/>
        </w:rPr>
        <w:t xml:space="preserve"> en </w:t>
      </w:r>
      <w:proofErr w:type="spellStart"/>
      <w:r w:rsidRPr="000E3121">
        <w:rPr>
          <w:color w:val="0000FF"/>
        </w:rPr>
        <w:t>Mulvaney</w:t>
      </w:r>
      <w:proofErr w:type="spellEnd"/>
      <w:r w:rsidRPr="000E3121">
        <w:rPr>
          <w:color w:val="0000FF"/>
        </w:rPr>
        <w:t>, 20</w:t>
      </w:r>
      <w:r w:rsidR="000E3121">
        <w:rPr>
          <w:color w:val="0000FF"/>
        </w:rPr>
        <w:t>13</w:t>
      </w:r>
      <w:r>
        <w:t>).</w:t>
      </w:r>
      <w:r w:rsidR="000E3121">
        <w:t xml:space="preserve">– </w:t>
      </w:r>
      <w:r w:rsidR="000E3121">
        <w:rPr>
          <w:i/>
          <w:iCs/>
        </w:rPr>
        <w:t xml:space="preserve">Khan, S.A., </w:t>
      </w:r>
      <w:proofErr w:type="spellStart"/>
      <w:r w:rsidR="000E3121">
        <w:rPr>
          <w:i/>
          <w:iCs/>
        </w:rPr>
        <w:t>Mulvaney</w:t>
      </w:r>
      <w:proofErr w:type="spellEnd"/>
      <w:r w:rsidR="000E3121">
        <w:rPr>
          <w:i/>
          <w:iCs/>
        </w:rPr>
        <w:t xml:space="preserve">, R.L., </w:t>
      </w:r>
      <w:proofErr w:type="spellStart"/>
      <w:r w:rsidR="000E3121">
        <w:rPr>
          <w:i/>
          <w:iCs/>
        </w:rPr>
        <w:t>Ellsworth</w:t>
      </w:r>
      <w:proofErr w:type="spellEnd"/>
      <w:r w:rsidR="000E3121">
        <w:rPr>
          <w:i/>
          <w:iCs/>
        </w:rPr>
        <w:t xml:space="preserve">, T.R. </w:t>
      </w:r>
      <w:r w:rsidR="000E3121">
        <w:t xml:space="preserve">(2013). The </w:t>
      </w:r>
      <w:proofErr w:type="spellStart"/>
      <w:r w:rsidR="000E3121">
        <w:t>potassium</w:t>
      </w:r>
      <w:proofErr w:type="spellEnd"/>
      <w:r w:rsidR="000E3121">
        <w:t xml:space="preserve"> paradox: </w:t>
      </w:r>
      <w:proofErr w:type="spellStart"/>
      <w:r w:rsidR="000E3121">
        <w:t>Implications</w:t>
      </w:r>
      <w:proofErr w:type="spellEnd"/>
      <w:r w:rsidR="000E3121">
        <w:t xml:space="preserve"> </w:t>
      </w:r>
      <w:proofErr w:type="spellStart"/>
      <w:r w:rsidR="000E3121">
        <w:t>for</w:t>
      </w:r>
      <w:proofErr w:type="spellEnd"/>
      <w:r w:rsidR="000E3121">
        <w:t xml:space="preserve"> </w:t>
      </w:r>
      <w:proofErr w:type="spellStart"/>
      <w:r w:rsidR="000E3121">
        <w:t>soil</w:t>
      </w:r>
      <w:proofErr w:type="spellEnd"/>
      <w:r w:rsidR="000E3121">
        <w:t xml:space="preserve"> </w:t>
      </w:r>
      <w:proofErr w:type="spellStart"/>
      <w:r w:rsidR="000E3121">
        <w:t>fertility</w:t>
      </w:r>
      <w:proofErr w:type="spellEnd"/>
      <w:r w:rsidR="000E3121">
        <w:t xml:space="preserve">, crop </w:t>
      </w:r>
      <w:proofErr w:type="spellStart"/>
      <w:r w:rsidR="000E3121">
        <w:t>production</w:t>
      </w:r>
      <w:proofErr w:type="spellEnd"/>
      <w:r w:rsidR="000E3121">
        <w:t xml:space="preserve"> </w:t>
      </w:r>
      <w:proofErr w:type="spellStart"/>
      <w:r w:rsidR="000E3121">
        <w:t>and</w:t>
      </w:r>
      <w:proofErr w:type="spellEnd"/>
      <w:r w:rsidR="000E3121">
        <w:t xml:space="preserve"> human health. </w:t>
      </w:r>
      <w:proofErr w:type="spellStart"/>
      <w:r w:rsidR="000E3121">
        <w:rPr>
          <w:i/>
          <w:iCs/>
        </w:rPr>
        <w:t>Renewable</w:t>
      </w:r>
      <w:proofErr w:type="spellEnd"/>
      <w:r w:rsidR="000E3121">
        <w:rPr>
          <w:i/>
          <w:iCs/>
        </w:rPr>
        <w:t xml:space="preserve"> </w:t>
      </w:r>
      <w:proofErr w:type="spellStart"/>
      <w:r w:rsidR="000E3121">
        <w:rPr>
          <w:i/>
          <w:iCs/>
        </w:rPr>
        <w:t>Agriculture</w:t>
      </w:r>
      <w:proofErr w:type="spellEnd"/>
      <w:r w:rsidR="000E3121">
        <w:rPr>
          <w:i/>
          <w:iCs/>
        </w:rPr>
        <w:t xml:space="preserve"> </w:t>
      </w:r>
      <w:proofErr w:type="spellStart"/>
      <w:r w:rsidR="000E3121">
        <w:rPr>
          <w:i/>
          <w:iCs/>
        </w:rPr>
        <w:t>and</w:t>
      </w:r>
      <w:proofErr w:type="spellEnd"/>
      <w:r w:rsidR="000E3121">
        <w:rPr>
          <w:i/>
          <w:iCs/>
        </w:rPr>
        <w:t xml:space="preserve"> Food Systems. </w:t>
      </w:r>
      <w:r w:rsidR="000E3121">
        <w:t>29(1): 3-27. DOI: 10.1017/S1742170513000318</w:t>
      </w:r>
    </w:p>
    <w:p w14:paraId="4CA46EC1" w14:textId="4D544B8E" w:rsidR="00C062B9" w:rsidRDefault="00C062B9" w:rsidP="00A7241F">
      <w:pPr>
        <w:spacing w:before="100" w:beforeAutospacing="1" w:after="300" w:line="240" w:lineRule="auto"/>
        <w:outlineLvl w:val="1"/>
      </w:pPr>
      <w:bookmarkStart w:id="1" w:name="_Hlk113019353"/>
      <w:r w:rsidRPr="000E3121">
        <w:rPr>
          <w:color w:val="0000FF"/>
        </w:rPr>
        <w:t xml:space="preserve">Lawes, Gilbert, 1856 </w:t>
      </w:r>
      <w:r>
        <w:t xml:space="preserve">– </w:t>
      </w:r>
      <w:r>
        <w:rPr>
          <w:i/>
          <w:iCs/>
        </w:rPr>
        <w:t xml:space="preserve">Lawes, J., </w:t>
      </w:r>
      <w:proofErr w:type="spellStart"/>
      <w:r>
        <w:rPr>
          <w:i/>
          <w:iCs/>
        </w:rPr>
        <w:t>and</w:t>
      </w:r>
      <w:proofErr w:type="spellEnd"/>
      <w:r>
        <w:rPr>
          <w:i/>
          <w:iCs/>
        </w:rPr>
        <w:t xml:space="preserve"> Gilbert, J. </w:t>
      </w:r>
      <w:r>
        <w:t xml:space="preserve">(1856. Vol XVI). On some Points </w:t>
      </w:r>
      <w:proofErr w:type="spellStart"/>
      <w:r>
        <w:t>connected</w:t>
      </w:r>
      <w:proofErr w:type="spellEnd"/>
      <w:r>
        <w:t xml:space="preserve"> </w:t>
      </w:r>
      <w:proofErr w:type="spellStart"/>
      <w:r>
        <w:t>with</w:t>
      </w:r>
      <w:proofErr w:type="spellEnd"/>
      <w:r>
        <w:t xml:space="preserve"> Agricultural Chemistry. </w:t>
      </w:r>
      <w:r>
        <w:rPr>
          <w:i/>
          <w:iCs/>
        </w:rPr>
        <w:t xml:space="preserve">The Journal of </w:t>
      </w:r>
      <w:proofErr w:type="spellStart"/>
      <w:r>
        <w:rPr>
          <w:i/>
          <w:iCs/>
        </w:rPr>
        <w:t>the</w:t>
      </w:r>
      <w:proofErr w:type="spellEnd"/>
      <w:r>
        <w:rPr>
          <w:i/>
          <w:iCs/>
        </w:rPr>
        <w:t xml:space="preserve"> Royal Agricultural society of England</w:t>
      </w:r>
      <w:r>
        <w:t>. 484-485.</w:t>
      </w:r>
    </w:p>
    <w:p w14:paraId="1670A771" w14:textId="1336045D" w:rsidR="00C062B9" w:rsidRDefault="00C062B9" w:rsidP="00A7241F">
      <w:pPr>
        <w:spacing w:before="100" w:beforeAutospacing="1" w:after="300" w:line="240" w:lineRule="auto"/>
        <w:outlineLvl w:val="1"/>
        <w:rPr>
          <w:i/>
          <w:iCs/>
        </w:rPr>
      </w:pPr>
      <w:r w:rsidRPr="000E3121">
        <w:rPr>
          <w:color w:val="0000FF"/>
        </w:rPr>
        <w:t xml:space="preserve">Lawes </w:t>
      </w:r>
      <w:proofErr w:type="spellStart"/>
      <w:r w:rsidRPr="000E3121">
        <w:rPr>
          <w:color w:val="0000FF"/>
        </w:rPr>
        <w:t>and</w:t>
      </w:r>
      <w:proofErr w:type="spellEnd"/>
      <w:r w:rsidRPr="000E3121">
        <w:rPr>
          <w:color w:val="0000FF"/>
        </w:rPr>
        <w:t xml:space="preserve"> Gilbert, 1858 </w:t>
      </w:r>
      <w:r>
        <w:t xml:space="preserve">– </w:t>
      </w:r>
      <w:r>
        <w:rPr>
          <w:i/>
          <w:iCs/>
        </w:rPr>
        <w:t xml:space="preserve">Lawes, J.B. </w:t>
      </w:r>
      <w:proofErr w:type="spellStart"/>
      <w:r>
        <w:rPr>
          <w:i/>
          <w:iCs/>
        </w:rPr>
        <w:t>and</w:t>
      </w:r>
      <w:proofErr w:type="spellEnd"/>
      <w:r>
        <w:rPr>
          <w:i/>
          <w:iCs/>
        </w:rPr>
        <w:t xml:space="preserve"> Gilbert, J.H. </w:t>
      </w:r>
      <w:r>
        <w:t xml:space="preserve">(1858). XXV. Report of </w:t>
      </w:r>
      <w:proofErr w:type="spellStart"/>
      <w:r>
        <w:t>Experiments</w:t>
      </w:r>
      <w:proofErr w:type="spellEnd"/>
      <w:r>
        <w:t xml:space="preserve"> </w:t>
      </w:r>
      <w:proofErr w:type="spellStart"/>
      <w:r>
        <w:t>with</w:t>
      </w:r>
      <w:proofErr w:type="spellEnd"/>
      <w:r>
        <w:t xml:space="preserve"> different </w:t>
      </w:r>
      <w:proofErr w:type="spellStart"/>
      <w:r>
        <w:t>Manures</w:t>
      </w:r>
      <w:proofErr w:type="spellEnd"/>
      <w:r>
        <w:t xml:space="preserve"> on Permanent </w:t>
      </w:r>
      <w:proofErr w:type="spellStart"/>
      <w:r>
        <w:t>Meadow</w:t>
      </w:r>
      <w:proofErr w:type="spellEnd"/>
      <w:r>
        <w:t xml:space="preserve"> Land. Part one. </w:t>
      </w:r>
      <w:r>
        <w:rPr>
          <w:i/>
          <w:iCs/>
        </w:rPr>
        <w:t xml:space="preserve">Journal of </w:t>
      </w:r>
      <w:proofErr w:type="spellStart"/>
      <w:r>
        <w:rPr>
          <w:i/>
          <w:iCs/>
        </w:rPr>
        <w:t>the</w:t>
      </w:r>
      <w:proofErr w:type="spellEnd"/>
      <w:r>
        <w:rPr>
          <w:i/>
          <w:iCs/>
        </w:rPr>
        <w:t xml:space="preserve"> Royal </w:t>
      </w:r>
      <w:proofErr w:type="spellStart"/>
      <w:r>
        <w:rPr>
          <w:i/>
          <w:iCs/>
        </w:rPr>
        <w:t>agricultural</w:t>
      </w:r>
      <w:proofErr w:type="spellEnd"/>
      <w:r>
        <w:rPr>
          <w:i/>
          <w:iCs/>
        </w:rPr>
        <w:t xml:space="preserve"> society of England.</w:t>
      </w:r>
    </w:p>
    <w:p w14:paraId="0E234BF8" w14:textId="561D5813" w:rsidR="001578CD" w:rsidRPr="00542D27" w:rsidRDefault="001578CD" w:rsidP="00F145E3">
      <w:pPr>
        <w:spacing w:before="100" w:beforeAutospacing="1" w:after="300" w:line="240" w:lineRule="auto"/>
        <w:outlineLvl w:val="1"/>
        <w:rPr>
          <w:rFonts w:cstheme="minorHAnsi"/>
        </w:rPr>
      </w:pPr>
      <w:r w:rsidRPr="000E3121">
        <w:rPr>
          <w:color w:val="0000FF"/>
        </w:rPr>
        <w:t xml:space="preserve">Lawes </w:t>
      </w:r>
      <w:proofErr w:type="spellStart"/>
      <w:r w:rsidRPr="000E3121">
        <w:rPr>
          <w:color w:val="0000FF"/>
        </w:rPr>
        <w:t>and</w:t>
      </w:r>
      <w:proofErr w:type="spellEnd"/>
      <w:r w:rsidRPr="000E3121">
        <w:rPr>
          <w:color w:val="0000FF"/>
        </w:rPr>
        <w:t xml:space="preserve"> Gilbert, </w:t>
      </w:r>
      <w:r w:rsidRPr="000E3121">
        <w:rPr>
          <w:rFonts w:cstheme="minorHAnsi"/>
          <w:color w:val="0000FF"/>
        </w:rPr>
        <w:t>1863</w:t>
      </w:r>
      <w:r w:rsidRPr="001578CD">
        <w:rPr>
          <w:rFonts w:cstheme="minorHAnsi"/>
        </w:rPr>
        <w:t xml:space="preserve">. IX </w:t>
      </w:r>
      <w:proofErr w:type="spellStart"/>
      <w:r w:rsidRPr="001578CD">
        <w:rPr>
          <w:rFonts w:cstheme="minorHAnsi"/>
        </w:rPr>
        <w:t>Effects</w:t>
      </w:r>
      <w:proofErr w:type="spellEnd"/>
      <w:r w:rsidRPr="001578CD">
        <w:rPr>
          <w:rFonts w:cstheme="minorHAnsi"/>
        </w:rPr>
        <w:t xml:space="preserve"> of different </w:t>
      </w:r>
      <w:proofErr w:type="spellStart"/>
      <w:r w:rsidRPr="001578CD">
        <w:rPr>
          <w:rFonts w:cstheme="minorHAnsi"/>
        </w:rPr>
        <w:t>Manures</w:t>
      </w:r>
      <w:proofErr w:type="spellEnd"/>
      <w:r w:rsidRPr="001578CD">
        <w:rPr>
          <w:rFonts w:cstheme="minorHAnsi"/>
        </w:rPr>
        <w:t xml:space="preserve"> on </w:t>
      </w:r>
      <w:proofErr w:type="spellStart"/>
      <w:r w:rsidRPr="001578CD">
        <w:rPr>
          <w:rFonts w:cstheme="minorHAnsi"/>
        </w:rPr>
        <w:t>the</w:t>
      </w:r>
      <w:proofErr w:type="spellEnd"/>
      <w:r w:rsidRPr="001578CD">
        <w:rPr>
          <w:rFonts w:cstheme="minorHAnsi"/>
        </w:rPr>
        <w:t xml:space="preserve"> Mixed </w:t>
      </w:r>
      <w:proofErr w:type="spellStart"/>
      <w:r w:rsidRPr="001578CD">
        <w:rPr>
          <w:rFonts w:cstheme="minorHAnsi"/>
        </w:rPr>
        <w:t>Herbage</w:t>
      </w:r>
      <w:proofErr w:type="spellEnd"/>
      <w:r w:rsidRPr="001578CD">
        <w:rPr>
          <w:rFonts w:cstheme="minorHAnsi"/>
        </w:rPr>
        <w:t xml:space="preserve"> of Grassland.</w:t>
      </w:r>
      <w:r w:rsidRPr="001578CD">
        <w:t xml:space="preserve"> Journal of </w:t>
      </w:r>
      <w:proofErr w:type="spellStart"/>
      <w:r w:rsidRPr="001578CD">
        <w:t>the</w:t>
      </w:r>
      <w:proofErr w:type="spellEnd"/>
      <w:r w:rsidRPr="001578CD">
        <w:t xml:space="preserve"> Royal </w:t>
      </w:r>
      <w:proofErr w:type="spellStart"/>
      <w:r w:rsidRPr="001578CD">
        <w:t>agricultural</w:t>
      </w:r>
      <w:proofErr w:type="spellEnd"/>
      <w:r w:rsidRPr="001578CD">
        <w:t xml:space="preserve"> society of England. VOL. XXIV.</w:t>
      </w:r>
    </w:p>
    <w:bookmarkEnd w:id="1"/>
    <w:p w14:paraId="126859BE" w14:textId="32A3B9D1" w:rsidR="006B2D34" w:rsidRDefault="006B2D34" w:rsidP="00542D27">
      <w:pPr>
        <w:ind w:right="-141"/>
      </w:pPr>
      <w:r w:rsidRPr="00542D27">
        <w:rPr>
          <w:color w:val="0000FF"/>
        </w:rPr>
        <w:t>Nigten, 2021</w:t>
      </w:r>
      <w:r w:rsidRPr="00542D27">
        <w:t>.</w:t>
      </w:r>
      <w:r w:rsidR="00542D27" w:rsidRPr="00542D27">
        <w:rPr>
          <w:lang w:val="en-GB"/>
        </w:rPr>
        <w:t xml:space="preserve"> Part 3 </w:t>
      </w:r>
      <w:r w:rsidR="00542D27" w:rsidRPr="00542D27">
        <w:rPr>
          <w:rStyle w:val="tlid-translation"/>
          <w:lang w:val="en"/>
        </w:rPr>
        <w:t xml:space="preserve">Some methods to improve the quality of animal dung and compost for better yields and quality. </w:t>
      </w:r>
      <w:proofErr w:type="spellStart"/>
      <w:r w:rsidR="00542D27" w:rsidRPr="00542D27">
        <w:rPr>
          <w:rStyle w:val="tlid-translation"/>
          <w:lang w:val="en"/>
        </w:rPr>
        <w:t>Verschijnt</w:t>
      </w:r>
      <w:proofErr w:type="spellEnd"/>
      <w:r w:rsidR="00542D27" w:rsidRPr="00542D27">
        <w:rPr>
          <w:rStyle w:val="tlid-translation"/>
          <w:lang w:val="en"/>
        </w:rPr>
        <w:t xml:space="preserve"> </w:t>
      </w:r>
      <w:proofErr w:type="spellStart"/>
      <w:r w:rsidR="00542D27" w:rsidRPr="00542D27">
        <w:rPr>
          <w:rStyle w:val="tlid-translation"/>
          <w:lang w:val="en"/>
        </w:rPr>
        <w:t>binnenkort</w:t>
      </w:r>
      <w:proofErr w:type="spellEnd"/>
      <w:r w:rsidR="00542D27" w:rsidRPr="00542D27">
        <w:rPr>
          <w:rStyle w:val="tlid-translation"/>
          <w:lang w:val="en"/>
        </w:rPr>
        <w:t xml:space="preserve"> in: </w:t>
      </w:r>
      <w:proofErr w:type="spellStart"/>
      <w:r w:rsidR="00542D27" w:rsidRPr="00542D27">
        <w:t>Biogeosystem</w:t>
      </w:r>
      <w:proofErr w:type="spellEnd"/>
      <w:r w:rsidR="00542D27" w:rsidRPr="00542D27">
        <w:t xml:space="preserve"> </w:t>
      </w:r>
      <w:proofErr w:type="spellStart"/>
      <w:r w:rsidR="00542D27" w:rsidRPr="00542D27">
        <w:t>Technique</w:t>
      </w:r>
      <w:proofErr w:type="spellEnd"/>
      <w:r w:rsidR="00542D27" w:rsidRPr="00542D27">
        <w:t>. 2022/2023.</w:t>
      </w:r>
    </w:p>
    <w:p w14:paraId="4E1C493D" w14:textId="1DD5EE88" w:rsidR="00542D27" w:rsidRPr="00542D27" w:rsidRDefault="00F145E3" w:rsidP="00542D27">
      <w:pPr>
        <w:ind w:right="-141"/>
        <w:rPr>
          <w:lang w:val="en"/>
        </w:rPr>
      </w:pPr>
      <w:r w:rsidRPr="00F145E3">
        <w:rPr>
          <w:color w:val="0000FF"/>
        </w:rPr>
        <w:t xml:space="preserve">Schmack, 2020 </w:t>
      </w:r>
      <w:r>
        <w:t xml:space="preserve">– </w:t>
      </w:r>
      <w:r>
        <w:rPr>
          <w:i/>
          <w:iCs/>
        </w:rPr>
        <w:t xml:space="preserve">Schmack, K-H. </w:t>
      </w:r>
      <w:r>
        <w:t>(2020). De beschadigde koe door de ureumgekte. Uitgeverij Bij de Oorsprong, Dalfsen. [Electronic resource]. URL: https://www.bijdeoorsprong.nl</w:t>
      </w:r>
    </w:p>
    <w:p w14:paraId="2A22AE8C" w14:textId="58269C89" w:rsidR="00FC4260" w:rsidRDefault="00FC4260" w:rsidP="00FC4260">
      <w:r w:rsidRPr="00542D27">
        <w:rPr>
          <w:color w:val="0000FF"/>
        </w:rPr>
        <w:t>Luuk Sengers en Evert de Vos 2019</w:t>
      </w:r>
      <w:r w:rsidRPr="00542D27">
        <w:t xml:space="preserve">. </w:t>
      </w:r>
      <w:r w:rsidRPr="00A7241F">
        <w:rPr>
          <w:rFonts w:eastAsia="Times New Roman" w:cstheme="minorHAnsi"/>
          <w:lang w:eastAsia="nl-NL"/>
        </w:rPr>
        <w:t>De grootste ammoniakuitstoters van Nederland</w:t>
      </w:r>
      <w:r w:rsidRPr="00542D27">
        <w:t xml:space="preserve"> De groene, 19 oktober 2019. </w:t>
      </w:r>
    </w:p>
    <w:p w14:paraId="5C5007C3" w14:textId="7C921290" w:rsidR="0012093B" w:rsidRPr="00542D27" w:rsidRDefault="0012093B" w:rsidP="00FC4260">
      <w:r w:rsidRPr="00BB77AD">
        <w:rPr>
          <w:color w:val="0000FF"/>
        </w:rPr>
        <w:t>Smit, M., 2022</w:t>
      </w:r>
      <w:r>
        <w:t>. Naar een duurzame landbouw in 2040. Een nieuw perspectief.</w:t>
      </w:r>
      <w:r w:rsidR="00BB77AD">
        <w:t xml:space="preserve"> </w:t>
      </w:r>
      <w:proofErr w:type="spellStart"/>
      <w:r w:rsidR="00BB77AD">
        <w:t>Kolisko</w:t>
      </w:r>
      <w:proofErr w:type="spellEnd"/>
      <w:r w:rsidR="00BB77AD">
        <w:t>.</w:t>
      </w:r>
    </w:p>
    <w:p w14:paraId="13D28F14" w14:textId="4A372EC2" w:rsidR="006B2D34" w:rsidRPr="00FC4260" w:rsidRDefault="00542D27" w:rsidP="00FC4260">
      <w:r w:rsidRPr="00542D27">
        <w:rPr>
          <w:color w:val="0000FF"/>
        </w:rPr>
        <w:t xml:space="preserve">Swerczek, 2007 </w:t>
      </w:r>
      <w:r>
        <w:t xml:space="preserve">– </w:t>
      </w:r>
      <w:r>
        <w:rPr>
          <w:i/>
          <w:iCs/>
        </w:rPr>
        <w:t xml:space="preserve">Swerczek, T.W. </w:t>
      </w:r>
      <w:r>
        <w:t xml:space="preserve">(2018). </w:t>
      </w:r>
      <w:proofErr w:type="spellStart"/>
      <w:r>
        <w:t>Nitrate</w:t>
      </w:r>
      <w:proofErr w:type="spellEnd"/>
      <w:r>
        <w:t xml:space="preserve"> </w:t>
      </w:r>
      <w:proofErr w:type="spellStart"/>
      <w:r>
        <w:t>Toxicity</w:t>
      </w:r>
      <w:proofErr w:type="spellEnd"/>
      <w:r>
        <w:t xml:space="preserve">, </w:t>
      </w:r>
      <w:proofErr w:type="spellStart"/>
      <w:r>
        <w:t>Sodium</w:t>
      </w:r>
      <w:proofErr w:type="spellEnd"/>
      <w:r>
        <w:t xml:space="preserve"> </w:t>
      </w:r>
      <w:proofErr w:type="spellStart"/>
      <w:r>
        <w:t>Deficiency</w:t>
      </w:r>
      <w:proofErr w:type="spellEnd"/>
      <w:r>
        <w:t xml:space="preserve"> </w:t>
      </w:r>
      <w:proofErr w:type="spellStart"/>
      <w:r>
        <w:t>and</w:t>
      </w:r>
      <w:proofErr w:type="spellEnd"/>
      <w:r>
        <w:t xml:space="preserve"> </w:t>
      </w:r>
      <w:proofErr w:type="spellStart"/>
      <w:r>
        <w:t>the</w:t>
      </w:r>
      <w:proofErr w:type="spellEnd"/>
      <w:r>
        <w:t xml:space="preserve"> Grass </w:t>
      </w:r>
      <w:proofErr w:type="spellStart"/>
      <w:r>
        <w:t>Tetany</w:t>
      </w:r>
      <w:proofErr w:type="spellEnd"/>
      <w:r>
        <w:t xml:space="preserve"> </w:t>
      </w:r>
      <w:proofErr w:type="spellStart"/>
      <w:r>
        <w:t>Syndrome</w:t>
      </w:r>
      <w:proofErr w:type="spellEnd"/>
      <w:r>
        <w:t xml:space="preserve"> – long </w:t>
      </w:r>
      <w:proofErr w:type="spellStart"/>
      <w:r>
        <w:t>version</w:t>
      </w:r>
      <w:proofErr w:type="spellEnd"/>
      <w:r>
        <w:t xml:space="preserve"> [Electronic resource]. URL: http://www.growersmineral. com/</w:t>
      </w:r>
      <w:proofErr w:type="spellStart"/>
      <w:r>
        <w:t>grass</w:t>
      </w:r>
      <w:proofErr w:type="spellEnd"/>
      <w:r>
        <w:t xml:space="preserve"> </w:t>
      </w:r>
      <w:proofErr w:type="spellStart"/>
      <w:r>
        <w:t>tetany</w:t>
      </w:r>
      <w:proofErr w:type="spellEnd"/>
      <w:r>
        <w:t>.</w:t>
      </w:r>
    </w:p>
    <w:p w14:paraId="3DC42DED" w14:textId="157A6E9E" w:rsidR="00FC4260" w:rsidRPr="00FC4260" w:rsidRDefault="00F145E3" w:rsidP="00A7241F">
      <w:pPr>
        <w:spacing w:before="100" w:beforeAutospacing="1" w:after="300" w:line="240" w:lineRule="auto"/>
        <w:outlineLvl w:val="1"/>
      </w:pPr>
      <w:r w:rsidRPr="00F145E3">
        <w:rPr>
          <w:color w:val="0000FF"/>
        </w:rPr>
        <w:t xml:space="preserve">Vanhoof </w:t>
      </w:r>
      <w:r w:rsidR="00D662BF">
        <w:rPr>
          <w:color w:val="0000FF"/>
        </w:rPr>
        <w:t>en</w:t>
      </w:r>
      <w:r w:rsidRPr="00F145E3">
        <w:rPr>
          <w:color w:val="0000FF"/>
        </w:rPr>
        <w:t xml:space="preserve"> Nigten, 2020 </w:t>
      </w:r>
      <w:r>
        <w:t xml:space="preserve">– </w:t>
      </w:r>
      <w:r>
        <w:rPr>
          <w:i/>
          <w:iCs/>
        </w:rPr>
        <w:t xml:space="preserve">Vanhoof, P. </w:t>
      </w:r>
      <w:r w:rsidR="00D662BF">
        <w:rPr>
          <w:i/>
          <w:iCs/>
        </w:rPr>
        <w:t>en</w:t>
      </w:r>
      <w:r>
        <w:rPr>
          <w:i/>
          <w:iCs/>
        </w:rPr>
        <w:t xml:space="preserve"> Nigten, A. </w:t>
      </w:r>
      <w:r>
        <w:t>(2020). Drijfmest, Invloeden op emissies, en N-benutting op grasland. [Electronic resource]. URL: https://www.deVBBM.nl; https://www.NMV.nu. [in Dutch]</w:t>
      </w:r>
    </w:p>
    <w:p w14:paraId="568BB68E" w14:textId="2ACEA3A5" w:rsidR="009260C6" w:rsidRDefault="009260C6" w:rsidP="00A7241F">
      <w:pPr>
        <w:spacing w:before="100" w:beforeAutospacing="1" w:after="300" w:line="240" w:lineRule="auto"/>
        <w:outlineLvl w:val="1"/>
      </w:pPr>
      <w:bookmarkStart w:id="2" w:name="_Hlk113019388"/>
      <w:r w:rsidRPr="000E3121">
        <w:rPr>
          <w:color w:val="0000FF"/>
        </w:rPr>
        <w:t xml:space="preserve">Yuan </w:t>
      </w:r>
      <w:proofErr w:type="spellStart"/>
      <w:r w:rsidRPr="000E3121">
        <w:rPr>
          <w:color w:val="0000FF"/>
        </w:rPr>
        <w:t>and</w:t>
      </w:r>
      <w:proofErr w:type="spellEnd"/>
      <w:r w:rsidRPr="000E3121">
        <w:rPr>
          <w:color w:val="0000FF"/>
        </w:rPr>
        <w:t xml:space="preserve"> </w:t>
      </w:r>
      <w:proofErr w:type="spellStart"/>
      <w:r w:rsidRPr="000E3121">
        <w:rPr>
          <w:color w:val="0000FF"/>
        </w:rPr>
        <w:t>Peng</w:t>
      </w:r>
      <w:proofErr w:type="spellEnd"/>
      <w:r w:rsidRPr="000E3121">
        <w:rPr>
          <w:color w:val="0000FF"/>
        </w:rPr>
        <w:t xml:space="preserve">, 2017 </w:t>
      </w:r>
      <w:r>
        <w:t xml:space="preserve">– </w:t>
      </w:r>
      <w:r>
        <w:rPr>
          <w:i/>
          <w:iCs/>
        </w:rPr>
        <w:t xml:space="preserve">Yuan, S. </w:t>
      </w:r>
      <w:proofErr w:type="spellStart"/>
      <w:r>
        <w:rPr>
          <w:i/>
          <w:iCs/>
        </w:rPr>
        <w:t>and</w:t>
      </w:r>
      <w:proofErr w:type="spellEnd"/>
      <w:r>
        <w:rPr>
          <w:i/>
          <w:iCs/>
        </w:rPr>
        <w:t xml:space="preserve"> </w:t>
      </w:r>
      <w:proofErr w:type="spellStart"/>
      <w:r>
        <w:rPr>
          <w:i/>
          <w:iCs/>
        </w:rPr>
        <w:t>Peng</w:t>
      </w:r>
      <w:proofErr w:type="spellEnd"/>
      <w:r>
        <w:rPr>
          <w:i/>
          <w:iCs/>
        </w:rPr>
        <w:t xml:space="preserve">, S. </w:t>
      </w:r>
      <w:r>
        <w:t xml:space="preserve">(2017). </w:t>
      </w:r>
      <w:proofErr w:type="spellStart"/>
      <w:r>
        <w:t>Exploring</w:t>
      </w:r>
      <w:proofErr w:type="spellEnd"/>
      <w:r>
        <w:t xml:space="preserve"> </w:t>
      </w:r>
      <w:proofErr w:type="spellStart"/>
      <w:r>
        <w:t>the</w:t>
      </w:r>
      <w:proofErr w:type="spellEnd"/>
      <w:r>
        <w:t xml:space="preserve"> Trends in </w:t>
      </w:r>
      <w:proofErr w:type="spellStart"/>
      <w:r>
        <w:t>Nitrogen</w:t>
      </w:r>
      <w:proofErr w:type="spellEnd"/>
      <w:r>
        <w:t xml:space="preserve"> Input </w:t>
      </w:r>
      <w:proofErr w:type="spellStart"/>
      <w:r>
        <w:t>and</w:t>
      </w:r>
      <w:proofErr w:type="spellEnd"/>
      <w:r>
        <w:t xml:space="preserve"> </w:t>
      </w:r>
      <w:proofErr w:type="spellStart"/>
      <w:r>
        <w:t>Nitrogen</w:t>
      </w:r>
      <w:proofErr w:type="spellEnd"/>
      <w:r>
        <w:t xml:space="preserve"> Use Efficiency </w:t>
      </w:r>
      <w:proofErr w:type="spellStart"/>
      <w:r>
        <w:t>for</w:t>
      </w:r>
      <w:proofErr w:type="spellEnd"/>
      <w:r>
        <w:t xml:space="preserve"> Agricultural </w:t>
      </w:r>
      <w:proofErr w:type="spellStart"/>
      <w:r>
        <w:t>Sustainability</w:t>
      </w:r>
      <w:proofErr w:type="spellEnd"/>
      <w:r>
        <w:t xml:space="preserve">. </w:t>
      </w:r>
      <w:proofErr w:type="spellStart"/>
      <w:r>
        <w:rPr>
          <w:i/>
          <w:iCs/>
        </w:rPr>
        <w:t>Sustainability</w:t>
      </w:r>
      <w:proofErr w:type="spellEnd"/>
      <w:r>
        <w:t>. 9: 1905. [Electronic resource]. URL: https://www.mdpi.com/journal/sustainability DOI: 10.3390/su9101905</w:t>
      </w:r>
    </w:p>
    <w:bookmarkEnd w:id="2"/>
    <w:p w14:paraId="5468B7BF" w14:textId="77777777" w:rsidR="00FC4260" w:rsidRPr="004E674E" w:rsidRDefault="00FC4260" w:rsidP="00A7241F">
      <w:pPr>
        <w:spacing w:before="100" w:beforeAutospacing="1" w:after="300" w:line="240" w:lineRule="auto"/>
        <w:outlineLvl w:val="1"/>
        <w:rPr>
          <w:rFonts w:eastAsia="Times New Roman" w:cstheme="minorHAnsi"/>
          <w:lang w:eastAsia="nl-NL"/>
        </w:rPr>
      </w:pPr>
    </w:p>
    <w:p w14:paraId="6E5BCAF9" w14:textId="7B6D42F9" w:rsidR="00D21ECC" w:rsidRPr="007116EE" w:rsidRDefault="00D21ECC" w:rsidP="00A7241F">
      <w:pPr>
        <w:spacing w:before="100" w:beforeAutospacing="1" w:after="300" w:line="240" w:lineRule="auto"/>
        <w:outlineLvl w:val="1"/>
        <w:rPr>
          <w:rFonts w:eastAsia="Times New Roman" w:cstheme="minorHAnsi"/>
          <w:sz w:val="24"/>
          <w:szCs w:val="24"/>
          <w:lang w:eastAsia="nl-NL"/>
        </w:rPr>
      </w:pPr>
      <w:r w:rsidRPr="007116EE">
        <w:rPr>
          <w:rFonts w:eastAsia="Times New Roman" w:cstheme="minorHAnsi"/>
          <w:sz w:val="24"/>
          <w:szCs w:val="24"/>
          <w:lang w:eastAsia="nl-NL"/>
        </w:rPr>
        <w:t>Bijlage</w:t>
      </w:r>
      <w:r w:rsidR="001C5056" w:rsidRPr="007116EE">
        <w:rPr>
          <w:rFonts w:eastAsia="Times New Roman" w:cstheme="minorHAnsi"/>
          <w:sz w:val="24"/>
          <w:szCs w:val="24"/>
          <w:lang w:eastAsia="nl-NL"/>
        </w:rPr>
        <w:t xml:space="preserve"> 1</w:t>
      </w:r>
      <w:r w:rsidRPr="007116EE">
        <w:rPr>
          <w:rFonts w:eastAsia="Times New Roman" w:cstheme="minorHAnsi"/>
          <w:sz w:val="24"/>
          <w:szCs w:val="24"/>
          <w:lang w:eastAsia="nl-NL"/>
        </w:rPr>
        <w:t xml:space="preserve">. </w:t>
      </w:r>
    </w:p>
    <w:p w14:paraId="0EE58A88" w14:textId="1F05BF6C" w:rsidR="00A7241F" w:rsidRPr="00A7241F" w:rsidRDefault="00A7241F" w:rsidP="00A7241F">
      <w:pPr>
        <w:spacing w:before="100" w:beforeAutospacing="1" w:after="300" w:line="240" w:lineRule="auto"/>
        <w:outlineLvl w:val="1"/>
        <w:rPr>
          <w:rFonts w:eastAsia="Times New Roman" w:cstheme="minorHAnsi"/>
          <w:b/>
          <w:bCs/>
          <w:color w:val="FF0000"/>
          <w:sz w:val="24"/>
          <w:szCs w:val="24"/>
          <w:lang w:eastAsia="nl-NL"/>
        </w:rPr>
      </w:pPr>
      <w:r w:rsidRPr="00A7241F">
        <w:rPr>
          <w:rFonts w:eastAsia="Times New Roman" w:cstheme="minorHAnsi"/>
          <w:b/>
          <w:bCs/>
          <w:color w:val="FF0000"/>
          <w:sz w:val="24"/>
          <w:szCs w:val="24"/>
          <w:lang w:eastAsia="nl-NL"/>
        </w:rPr>
        <w:t>De grootste ammoniakuitstoters van Nederland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752"/>
        <w:gridCol w:w="2580"/>
        <w:gridCol w:w="1245"/>
      </w:tblGrid>
      <w:tr w:rsidR="00FF50CD" w:rsidRPr="00A7241F" w14:paraId="096A2A8A" w14:textId="77777777" w:rsidTr="00A7241F">
        <w:trPr>
          <w:tblCellSpacing w:w="15" w:type="dxa"/>
        </w:trPr>
        <w:tc>
          <w:tcPr>
            <w:tcW w:w="450" w:type="dxa"/>
            <w:vAlign w:val="center"/>
            <w:hideMark/>
          </w:tcPr>
          <w:p w14:paraId="17004412"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1. </w:t>
            </w:r>
          </w:p>
        </w:tc>
        <w:tc>
          <w:tcPr>
            <w:tcW w:w="0" w:type="auto"/>
            <w:vAlign w:val="center"/>
            <w:hideMark/>
          </w:tcPr>
          <w:p w14:paraId="00403704" w14:textId="096B9D08"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Yara Sluiskil BV </w:t>
            </w:r>
            <w:r w:rsidR="0020081B" w:rsidRPr="0020081B">
              <w:rPr>
                <w:rFonts w:ascii="Times New Roman" w:eastAsia="Times New Roman" w:hAnsi="Times New Roman" w:cs="Times New Roman"/>
                <w:sz w:val="24"/>
                <w:szCs w:val="24"/>
                <w:lang w:eastAsia="nl-NL"/>
              </w:rPr>
              <w:t>[kunstmest]</w:t>
            </w:r>
          </w:p>
        </w:tc>
        <w:tc>
          <w:tcPr>
            <w:tcW w:w="2550" w:type="dxa"/>
            <w:vAlign w:val="center"/>
            <w:hideMark/>
          </w:tcPr>
          <w:p w14:paraId="3A8B4B14"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Sluiskil </w:t>
            </w:r>
          </w:p>
        </w:tc>
        <w:tc>
          <w:tcPr>
            <w:tcW w:w="1200" w:type="dxa"/>
            <w:vAlign w:val="center"/>
            <w:hideMark/>
          </w:tcPr>
          <w:p w14:paraId="0CCC01B5"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504.000 </w:t>
            </w:r>
          </w:p>
        </w:tc>
      </w:tr>
      <w:tr w:rsidR="00FF50CD" w:rsidRPr="00A7241F" w14:paraId="54D412BC" w14:textId="77777777" w:rsidTr="00A7241F">
        <w:trPr>
          <w:tblCellSpacing w:w="15" w:type="dxa"/>
        </w:trPr>
        <w:tc>
          <w:tcPr>
            <w:tcW w:w="0" w:type="auto"/>
            <w:vAlign w:val="center"/>
            <w:hideMark/>
          </w:tcPr>
          <w:p w14:paraId="48EEA2EF"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2. </w:t>
            </w:r>
          </w:p>
        </w:tc>
        <w:tc>
          <w:tcPr>
            <w:tcW w:w="0" w:type="auto"/>
            <w:vAlign w:val="center"/>
            <w:hideMark/>
          </w:tcPr>
          <w:p w14:paraId="05ED8A83" w14:textId="2E6996A5"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proofErr w:type="spellStart"/>
            <w:r w:rsidRPr="00A7241F">
              <w:rPr>
                <w:rFonts w:ascii="Times New Roman" w:eastAsia="Times New Roman" w:hAnsi="Times New Roman" w:cs="Times New Roman"/>
                <w:color w:val="FF0000"/>
                <w:sz w:val="24"/>
                <w:szCs w:val="24"/>
                <w:lang w:eastAsia="nl-NL"/>
              </w:rPr>
              <w:t>Rockwool</w:t>
            </w:r>
            <w:proofErr w:type="spellEnd"/>
            <w:r w:rsidRPr="00A7241F">
              <w:rPr>
                <w:rFonts w:ascii="Times New Roman" w:eastAsia="Times New Roman" w:hAnsi="Times New Roman" w:cs="Times New Roman"/>
                <w:color w:val="FF0000"/>
                <w:sz w:val="24"/>
                <w:szCs w:val="24"/>
                <w:lang w:eastAsia="nl-NL"/>
              </w:rPr>
              <w:t xml:space="preserve"> B.V. </w:t>
            </w:r>
            <w:r w:rsidR="006F1346" w:rsidRPr="006F1346">
              <w:rPr>
                <w:rFonts w:ascii="Times New Roman" w:eastAsia="Times New Roman" w:hAnsi="Times New Roman" w:cs="Times New Roman"/>
                <w:sz w:val="24"/>
                <w:szCs w:val="24"/>
                <w:lang w:eastAsia="nl-NL"/>
              </w:rPr>
              <w:t>[= isolatiemateriaal]</w:t>
            </w:r>
          </w:p>
        </w:tc>
        <w:tc>
          <w:tcPr>
            <w:tcW w:w="0" w:type="auto"/>
            <w:vAlign w:val="center"/>
            <w:hideMark/>
          </w:tcPr>
          <w:p w14:paraId="04E77559"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Roermond </w:t>
            </w:r>
          </w:p>
        </w:tc>
        <w:tc>
          <w:tcPr>
            <w:tcW w:w="0" w:type="auto"/>
            <w:vAlign w:val="center"/>
            <w:hideMark/>
          </w:tcPr>
          <w:p w14:paraId="3E8D7BD3"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204.000 </w:t>
            </w:r>
          </w:p>
        </w:tc>
      </w:tr>
      <w:tr w:rsidR="00FF50CD" w:rsidRPr="00A7241F" w14:paraId="31C2A792" w14:textId="77777777" w:rsidTr="00A7241F">
        <w:trPr>
          <w:tblCellSpacing w:w="15" w:type="dxa"/>
        </w:trPr>
        <w:tc>
          <w:tcPr>
            <w:tcW w:w="0" w:type="auto"/>
            <w:vAlign w:val="center"/>
            <w:hideMark/>
          </w:tcPr>
          <w:p w14:paraId="66DFA244"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3. </w:t>
            </w:r>
          </w:p>
        </w:tc>
        <w:tc>
          <w:tcPr>
            <w:tcW w:w="0" w:type="auto"/>
            <w:vAlign w:val="center"/>
            <w:hideMark/>
          </w:tcPr>
          <w:p w14:paraId="2C610117" w14:textId="1A6322A3"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proofErr w:type="spellStart"/>
            <w:r w:rsidRPr="00A7241F">
              <w:rPr>
                <w:rFonts w:ascii="Times New Roman" w:eastAsia="Times New Roman" w:hAnsi="Times New Roman" w:cs="Times New Roman"/>
                <w:color w:val="FF0000"/>
                <w:sz w:val="24"/>
                <w:szCs w:val="24"/>
                <w:lang w:eastAsia="nl-NL"/>
              </w:rPr>
              <w:t>Chemelot</w:t>
            </w:r>
            <w:proofErr w:type="spellEnd"/>
            <w:r w:rsidRPr="00A7241F">
              <w:rPr>
                <w:rFonts w:ascii="Times New Roman" w:eastAsia="Times New Roman" w:hAnsi="Times New Roman" w:cs="Times New Roman"/>
                <w:color w:val="FF0000"/>
                <w:sz w:val="24"/>
                <w:szCs w:val="24"/>
                <w:lang w:eastAsia="nl-NL"/>
              </w:rPr>
              <w:t xml:space="preserve"> </w:t>
            </w:r>
            <w:r w:rsidR="0020081B" w:rsidRPr="0020081B">
              <w:rPr>
                <w:rFonts w:ascii="Times New Roman" w:eastAsia="Times New Roman" w:hAnsi="Times New Roman" w:cs="Times New Roman"/>
                <w:sz w:val="24"/>
                <w:szCs w:val="24"/>
                <w:lang w:eastAsia="nl-NL"/>
              </w:rPr>
              <w:t>[chemie</w:t>
            </w:r>
            <w:r w:rsidR="0020081B">
              <w:rPr>
                <w:rFonts w:ascii="Times New Roman" w:eastAsia="Times New Roman" w:hAnsi="Times New Roman" w:cs="Times New Roman"/>
                <w:sz w:val="24"/>
                <w:szCs w:val="24"/>
                <w:lang w:eastAsia="nl-NL"/>
              </w:rPr>
              <w:t xml:space="preserve"> en kunstmest (OCI)</w:t>
            </w:r>
            <w:r w:rsidR="0020081B" w:rsidRPr="0020081B">
              <w:rPr>
                <w:rFonts w:ascii="Times New Roman" w:eastAsia="Times New Roman" w:hAnsi="Times New Roman" w:cs="Times New Roman"/>
                <w:sz w:val="24"/>
                <w:szCs w:val="24"/>
                <w:lang w:eastAsia="nl-NL"/>
              </w:rPr>
              <w:t>]</w:t>
            </w:r>
          </w:p>
        </w:tc>
        <w:tc>
          <w:tcPr>
            <w:tcW w:w="0" w:type="auto"/>
            <w:vAlign w:val="center"/>
            <w:hideMark/>
          </w:tcPr>
          <w:p w14:paraId="2073A8E6"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Geleen </w:t>
            </w:r>
          </w:p>
        </w:tc>
        <w:tc>
          <w:tcPr>
            <w:tcW w:w="0" w:type="auto"/>
            <w:vAlign w:val="center"/>
            <w:hideMark/>
          </w:tcPr>
          <w:p w14:paraId="1023355B"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113.000 </w:t>
            </w:r>
          </w:p>
        </w:tc>
      </w:tr>
      <w:tr w:rsidR="00FF50CD" w:rsidRPr="00A7241F" w14:paraId="236A888F" w14:textId="77777777" w:rsidTr="00A7241F">
        <w:trPr>
          <w:tblCellSpacing w:w="15" w:type="dxa"/>
        </w:trPr>
        <w:tc>
          <w:tcPr>
            <w:tcW w:w="0" w:type="auto"/>
            <w:vAlign w:val="center"/>
            <w:hideMark/>
          </w:tcPr>
          <w:p w14:paraId="13A358C5"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4. </w:t>
            </w:r>
          </w:p>
        </w:tc>
        <w:tc>
          <w:tcPr>
            <w:tcW w:w="0" w:type="auto"/>
            <w:vAlign w:val="center"/>
            <w:hideMark/>
          </w:tcPr>
          <w:p w14:paraId="7C91310A" w14:textId="098229AE"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Suiker Unie (Dinteloord) </w:t>
            </w:r>
            <w:r w:rsidR="006F1346">
              <w:rPr>
                <w:rFonts w:ascii="Times New Roman" w:eastAsia="Times New Roman" w:hAnsi="Times New Roman" w:cs="Times New Roman"/>
                <w:color w:val="FF0000"/>
                <w:sz w:val="24"/>
                <w:szCs w:val="24"/>
                <w:lang w:eastAsia="nl-NL"/>
              </w:rPr>
              <w:t>[</w:t>
            </w:r>
            <w:r w:rsidR="006F1346" w:rsidRPr="006F1346">
              <w:rPr>
                <w:rFonts w:ascii="Times New Roman" w:eastAsia="Times New Roman" w:hAnsi="Times New Roman" w:cs="Times New Roman"/>
                <w:sz w:val="24"/>
                <w:szCs w:val="24"/>
                <w:lang w:eastAsia="nl-NL"/>
              </w:rPr>
              <w:t>Voedsel</w:t>
            </w:r>
            <w:r w:rsidR="006F1346">
              <w:rPr>
                <w:rFonts w:ascii="Times New Roman" w:eastAsia="Times New Roman" w:hAnsi="Times New Roman" w:cs="Times New Roman"/>
                <w:color w:val="FF0000"/>
                <w:sz w:val="24"/>
                <w:szCs w:val="24"/>
                <w:lang w:eastAsia="nl-NL"/>
              </w:rPr>
              <w:t>]</w:t>
            </w:r>
          </w:p>
        </w:tc>
        <w:tc>
          <w:tcPr>
            <w:tcW w:w="0" w:type="auto"/>
            <w:vAlign w:val="center"/>
            <w:hideMark/>
          </w:tcPr>
          <w:p w14:paraId="691344AA"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Dinteloord </w:t>
            </w:r>
          </w:p>
        </w:tc>
        <w:tc>
          <w:tcPr>
            <w:tcW w:w="0" w:type="auto"/>
            <w:vAlign w:val="center"/>
            <w:hideMark/>
          </w:tcPr>
          <w:p w14:paraId="233E2DAA"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59.300 </w:t>
            </w:r>
          </w:p>
        </w:tc>
      </w:tr>
      <w:tr w:rsidR="00FF50CD" w:rsidRPr="00A7241F" w14:paraId="1EBB4486" w14:textId="77777777" w:rsidTr="00A7241F">
        <w:trPr>
          <w:tblCellSpacing w:w="15" w:type="dxa"/>
        </w:trPr>
        <w:tc>
          <w:tcPr>
            <w:tcW w:w="0" w:type="auto"/>
            <w:vAlign w:val="center"/>
            <w:hideMark/>
          </w:tcPr>
          <w:p w14:paraId="49059976"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5. </w:t>
            </w:r>
          </w:p>
        </w:tc>
        <w:tc>
          <w:tcPr>
            <w:tcW w:w="0" w:type="auto"/>
            <w:vAlign w:val="center"/>
            <w:hideMark/>
          </w:tcPr>
          <w:p w14:paraId="76DD1097" w14:textId="6AF3C995"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proofErr w:type="spellStart"/>
            <w:r w:rsidRPr="00A7241F">
              <w:rPr>
                <w:rFonts w:ascii="Times New Roman" w:eastAsia="Times New Roman" w:hAnsi="Times New Roman" w:cs="Times New Roman"/>
                <w:color w:val="FF0000"/>
                <w:sz w:val="24"/>
                <w:szCs w:val="24"/>
                <w:lang w:eastAsia="nl-NL"/>
              </w:rPr>
              <w:t>Olam</w:t>
            </w:r>
            <w:proofErr w:type="spellEnd"/>
            <w:r w:rsidRPr="00A7241F">
              <w:rPr>
                <w:rFonts w:ascii="Times New Roman" w:eastAsia="Times New Roman" w:hAnsi="Times New Roman" w:cs="Times New Roman"/>
                <w:color w:val="FF0000"/>
                <w:sz w:val="24"/>
                <w:szCs w:val="24"/>
                <w:lang w:eastAsia="nl-NL"/>
              </w:rPr>
              <w:t xml:space="preserve"> </w:t>
            </w:r>
            <w:proofErr w:type="spellStart"/>
            <w:r w:rsidRPr="00A7241F">
              <w:rPr>
                <w:rFonts w:ascii="Times New Roman" w:eastAsia="Times New Roman" w:hAnsi="Times New Roman" w:cs="Times New Roman"/>
                <w:color w:val="FF0000"/>
                <w:sz w:val="24"/>
                <w:szCs w:val="24"/>
                <w:lang w:eastAsia="nl-NL"/>
              </w:rPr>
              <w:t>Cocoa</w:t>
            </w:r>
            <w:proofErr w:type="spellEnd"/>
            <w:r w:rsidRPr="00A7241F">
              <w:rPr>
                <w:rFonts w:ascii="Times New Roman" w:eastAsia="Times New Roman" w:hAnsi="Times New Roman" w:cs="Times New Roman"/>
                <w:color w:val="FF0000"/>
                <w:sz w:val="24"/>
                <w:szCs w:val="24"/>
                <w:lang w:eastAsia="nl-NL"/>
              </w:rPr>
              <w:t xml:space="preserve"> </w:t>
            </w:r>
            <w:r w:rsidR="006F1346" w:rsidRPr="006F1346">
              <w:rPr>
                <w:rFonts w:ascii="Times New Roman" w:eastAsia="Times New Roman" w:hAnsi="Times New Roman" w:cs="Times New Roman"/>
                <w:sz w:val="24"/>
                <w:szCs w:val="24"/>
                <w:lang w:eastAsia="nl-NL"/>
              </w:rPr>
              <w:t>[voedsel]</w:t>
            </w:r>
          </w:p>
        </w:tc>
        <w:tc>
          <w:tcPr>
            <w:tcW w:w="0" w:type="auto"/>
            <w:vAlign w:val="center"/>
            <w:hideMark/>
          </w:tcPr>
          <w:p w14:paraId="19D2710F"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Koog aan de Zaan </w:t>
            </w:r>
          </w:p>
        </w:tc>
        <w:tc>
          <w:tcPr>
            <w:tcW w:w="0" w:type="auto"/>
            <w:vAlign w:val="center"/>
            <w:hideMark/>
          </w:tcPr>
          <w:p w14:paraId="39481E32"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57.000 </w:t>
            </w:r>
          </w:p>
        </w:tc>
      </w:tr>
      <w:tr w:rsidR="00FF50CD" w:rsidRPr="00A7241F" w14:paraId="52AEB4BC" w14:textId="77777777" w:rsidTr="00A7241F">
        <w:trPr>
          <w:tblCellSpacing w:w="15" w:type="dxa"/>
        </w:trPr>
        <w:tc>
          <w:tcPr>
            <w:tcW w:w="0" w:type="auto"/>
            <w:vAlign w:val="center"/>
            <w:hideMark/>
          </w:tcPr>
          <w:p w14:paraId="114092C9"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6. </w:t>
            </w:r>
          </w:p>
        </w:tc>
        <w:tc>
          <w:tcPr>
            <w:tcW w:w="0" w:type="auto"/>
            <w:vAlign w:val="center"/>
            <w:hideMark/>
          </w:tcPr>
          <w:p w14:paraId="754BF525" w14:textId="4F5BDC3D"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Saint-Gobain </w:t>
            </w:r>
            <w:r w:rsidR="006F1346" w:rsidRPr="006F1346">
              <w:rPr>
                <w:rFonts w:ascii="Times New Roman" w:eastAsia="Times New Roman" w:hAnsi="Times New Roman" w:cs="Times New Roman"/>
                <w:sz w:val="24"/>
                <w:szCs w:val="24"/>
                <w:lang w:eastAsia="nl-NL"/>
              </w:rPr>
              <w:t xml:space="preserve">[= isolatiemateriaal] </w:t>
            </w:r>
          </w:p>
        </w:tc>
        <w:tc>
          <w:tcPr>
            <w:tcW w:w="0" w:type="auto"/>
            <w:vAlign w:val="center"/>
            <w:hideMark/>
          </w:tcPr>
          <w:p w14:paraId="7E087B42"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Etten-Leur </w:t>
            </w:r>
          </w:p>
        </w:tc>
        <w:tc>
          <w:tcPr>
            <w:tcW w:w="0" w:type="auto"/>
            <w:vAlign w:val="center"/>
            <w:hideMark/>
          </w:tcPr>
          <w:p w14:paraId="266D85B2"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52.000 </w:t>
            </w:r>
          </w:p>
        </w:tc>
      </w:tr>
      <w:tr w:rsidR="00FF50CD" w:rsidRPr="00A7241F" w14:paraId="50D0EED7" w14:textId="77777777" w:rsidTr="00A7241F">
        <w:trPr>
          <w:tblCellSpacing w:w="15" w:type="dxa"/>
        </w:trPr>
        <w:tc>
          <w:tcPr>
            <w:tcW w:w="0" w:type="auto"/>
            <w:vAlign w:val="center"/>
            <w:hideMark/>
          </w:tcPr>
          <w:p w14:paraId="13587D8C"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7. </w:t>
            </w:r>
          </w:p>
        </w:tc>
        <w:tc>
          <w:tcPr>
            <w:tcW w:w="0" w:type="auto"/>
            <w:vAlign w:val="center"/>
            <w:hideMark/>
          </w:tcPr>
          <w:p w14:paraId="44D510E4" w14:textId="23B64FBB"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ENCI BV (Maastricht) </w:t>
            </w:r>
            <w:r w:rsidR="006F1346" w:rsidRPr="0020081B">
              <w:rPr>
                <w:rFonts w:ascii="Times New Roman" w:eastAsia="Times New Roman" w:hAnsi="Times New Roman" w:cs="Times New Roman"/>
                <w:sz w:val="24"/>
                <w:szCs w:val="24"/>
                <w:lang w:eastAsia="nl-NL"/>
              </w:rPr>
              <w:t>[cement]</w:t>
            </w:r>
          </w:p>
        </w:tc>
        <w:tc>
          <w:tcPr>
            <w:tcW w:w="0" w:type="auto"/>
            <w:vAlign w:val="center"/>
            <w:hideMark/>
          </w:tcPr>
          <w:p w14:paraId="3CF5DB09"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Maastricht </w:t>
            </w:r>
          </w:p>
        </w:tc>
        <w:tc>
          <w:tcPr>
            <w:tcW w:w="0" w:type="auto"/>
            <w:vAlign w:val="center"/>
            <w:hideMark/>
          </w:tcPr>
          <w:p w14:paraId="3EE0CACD"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43.100 </w:t>
            </w:r>
          </w:p>
        </w:tc>
      </w:tr>
      <w:tr w:rsidR="00FF50CD" w:rsidRPr="00A7241F" w14:paraId="5B72AEC4" w14:textId="77777777" w:rsidTr="00A7241F">
        <w:trPr>
          <w:tblCellSpacing w:w="15" w:type="dxa"/>
        </w:trPr>
        <w:tc>
          <w:tcPr>
            <w:tcW w:w="0" w:type="auto"/>
            <w:vAlign w:val="center"/>
            <w:hideMark/>
          </w:tcPr>
          <w:p w14:paraId="7A679C2C"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8. </w:t>
            </w:r>
          </w:p>
        </w:tc>
        <w:tc>
          <w:tcPr>
            <w:tcW w:w="0" w:type="auto"/>
            <w:vAlign w:val="center"/>
            <w:hideMark/>
          </w:tcPr>
          <w:p w14:paraId="73DF3DAA" w14:textId="2AAEE678"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V.O.F. </w:t>
            </w:r>
            <w:proofErr w:type="spellStart"/>
            <w:r w:rsidRPr="00A7241F">
              <w:rPr>
                <w:rFonts w:ascii="Times New Roman" w:eastAsia="Times New Roman" w:hAnsi="Times New Roman" w:cs="Times New Roman"/>
                <w:color w:val="FF0000"/>
                <w:sz w:val="24"/>
                <w:szCs w:val="24"/>
                <w:lang w:eastAsia="nl-NL"/>
              </w:rPr>
              <w:t>Kalkoenhouderij</w:t>
            </w:r>
            <w:proofErr w:type="spellEnd"/>
            <w:r w:rsidRPr="00A7241F">
              <w:rPr>
                <w:rFonts w:ascii="Times New Roman" w:eastAsia="Times New Roman" w:hAnsi="Times New Roman" w:cs="Times New Roman"/>
                <w:color w:val="FF0000"/>
                <w:sz w:val="24"/>
                <w:szCs w:val="24"/>
                <w:lang w:eastAsia="nl-NL"/>
              </w:rPr>
              <w:t xml:space="preserve"> Lodder </w:t>
            </w:r>
            <w:r w:rsidR="0020081B" w:rsidRPr="0020081B">
              <w:rPr>
                <w:rFonts w:ascii="Times New Roman" w:eastAsia="Times New Roman" w:hAnsi="Times New Roman" w:cs="Times New Roman"/>
                <w:sz w:val="24"/>
                <w:szCs w:val="24"/>
                <w:lang w:eastAsia="nl-NL"/>
              </w:rPr>
              <w:t>[vee]</w:t>
            </w:r>
          </w:p>
        </w:tc>
        <w:tc>
          <w:tcPr>
            <w:tcW w:w="0" w:type="auto"/>
            <w:vAlign w:val="center"/>
            <w:hideMark/>
          </w:tcPr>
          <w:p w14:paraId="564DA25C"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Hedel </w:t>
            </w:r>
          </w:p>
        </w:tc>
        <w:tc>
          <w:tcPr>
            <w:tcW w:w="0" w:type="auto"/>
            <w:vAlign w:val="center"/>
            <w:hideMark/>
          </w:tcPr>
          <w:p w14:paraId="7B5A8A25"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38.900 </w:t>
            </w:r>
          </w:p>
        </w:tc>
      </w:tr>
      <w:tr w:rsidR="00FF50CD" w:rsidRPr="00A7241F" w14:paraId="74717D17" w14:textId="77777777" w:rsidTr="00A7241F">
        <w:trPr>
          <w:tblCellSpacing w:w="15" w:type="dxa"/>
        </w:trPr>
        <w:tc>
          <w:tcPr>
            <w:tcW w:w="0" w:type="auto"/>
            <w:vAlign w:val="center"/>
            <w:hideMark/>
          </w:tcPr>
          <w:p w14:paraId="59A782D2"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9. </w:t>
            </w:r>
          </w:p>
        </w:tc>
        <w:tc>
          <w:tcPr>
            <w:tcW w:w="0" w:type="auto"/>
            <w:vAlign w:val="center"/>
            <w:hideMark/>
          </w:tcPr>
          <w:p w14:paraId="0A52A888" w14:textId="7B025723"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Suiker Unie </w:t>
            </w:r>
            <w:r w:rsidR="0020081B" w:rsidRPr="0020081B">
              <w:rPr>
                <w:rFonts w:ascii="Times New Roman" w:eastAsia="Times New Roman" w:hAnsi="Times New Roman" w:cs="Times New Roman"/>
                <w:sz w:val="24"/>
                <w:szCs w:val="24"/>
                <w:lang w:eastAsia="nl-NL"/>
              </w:rPr>
              <w:t>[voedsel]</w:t>
            </w:r>
          </w:p>
        </w:tc>
        <w:tc>
          <w:tcPr>
            <w:tcW w:w="0" w:type="auto"/>
            <w:vAlign w:val="center"/>
            <w:hideMark/>
          </w:tcPr>
          <w:p w14:paraId="20180EA6"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Groningen </w:t>
            </w:r>
          </w:p>
        </w:tc>
        <w:tc>
          <w:tcPr>
            <w:tcW w:w="0" w:type="auto"/>
            <w:vAlign w:val="center"/>
            <w:hideMark/>
          </w:tcPr>
          <w:p w14:paraId="55F6B458"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33.700 </w:t>
            </w:r>
          </w:p>
        </w:tc>
      </w:tr>
      <w:tr w:rsidR="00FF50CD" w:rsidRPr="00A7241F" w14:paraId="60CA92F6" w14:textId="77777777" w:rsidTr="00A7241F">
        <w:trPr>
          <w:tblCellSpacing w:w="15" w:type="dxa"/>
        </w:trPr>
        <w:tc>
          <w:tcPr>
            <w:tcW w:w="0" w:type="auto"/>
            <w:vAlign w:val="center"/>
            <w:hideMark/>
          </w:tcPr>
          <w:p w14:paraId="40D8D57D"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10. </w:t>
            </w:r>
          </w:p>
        </w:tc>
        <w:tc>
          <w:tcPr>
            <w:tcW w:w="0" w:type="auto"/>
            <w:vAlign w:val="center"/>
            <w:hideMark/>
          </w:tcPr>
          <w:p w14:paraId="5982F93F" w14:textId="3D792DC1"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Sinke </w:t>
            </w:r>
            <w:proofErr w:type="spellStart"/>
            <w:r w:rsidRPr="00A7241F">
              <w:rPr>
                <w:rFonts w:ascii="Times New Roman" w:eastAsia="Times New Roman" w:hAnsi="Times New Roman" w:cs="Times New Roman"/>
                <w:color w:val="FF0000"/>
                <w:sz w:val="24"/>
                <w:szCs w:val="24"/>
                <w:lang w:eastAsia="nl-NL"/>
              </w:rPr>
              <w:t>Pluimveeopfok</w:t>
            </w:r>
            <w:proofErr w:type="spellEnd"/>
            <w:r w:rsidRPr="00A7241F">
              <w:rPr>
                <w:rFonts w:ascii="Times New Roman" w:eastAsia="Times New Roman" w:hAnsi="Times New Roman" w:cs="Times New Roman"/>
                <w:color w:val="FF0000"/>
                <w:sz w:val="24"/>
                <w:szCs w:val="24"/>
                <w:lang w:eastAsia="nl-NL"/>
              </w:rPr>
              <w:t xml:space="preserve"> B.V. </w:t>
            </w:r>
            <w:r w:rsidR="0020081B" w:rsidRPr="0020081B">
              <w:rPr>
                <w:rFonts w:ascii="Times New Roman" w:eastAsia="Times New Roman" w:hAnsi="Times New Roman" w:cs="Times New Roman"/>
                <w:sz w:val="24"/>
                <w:szCs w:val="24"/>
                <w:lang w:eastAsia="nl-NL"/>
              </w:rPr>
              <w:t>[vee]</w:t>
            </w:r>
          </w:p>
        </w:tc>
        <w:tc>
          <w:tcPr>
            <w:tcW w:w="0" w:type="auto"/>
            <w:vAlign w:val="center"/>
            <w:hideMark/>
          </w:tcPr>
          <w:p w14:paraId="10A0C1C1"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Kruiningen </w:t>
            </w:r>
          </w:p>
        </w:tc>
        <w:tc>
          <w:tcPr>
            <w:tcW w:w="0" w:type="auto"/>
            <w:vAlign w:val="center"/>
            <w:hideMark/>
          </w:tcPr>
          <w:p w14:paraId="0235B0C1"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32.000 </w:t>
            </w:r>
          </w:p>
        </w:tc>
      </w:tr>
      <w:tr w:rsidR="00FF50CD" w:rsidRPr="00A7241F" w14:paraId="5875B8E9" w14:textId="77777777" w:rsidTr="00A7241F">
        <w:trPr>
          <w:tblCellSpacing w:w="15" w:type="dxa"/>
        </w:trPr>
        <w:tc>
          <w:tcPr>
            <w:tcW w:w="0" w:type="auto"/>
            <w:vAlign w:val="center"/>
            <w:hideMark/>
          </w:tcPr>
          <w:p w14:paraId="5674BFB5"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11. </w:t>
            </w:r>
          </w:p>
        </w:tc>
        <w:tc>
          <w:tcPr>
            <w:tcW w:w="0" w:type="auto"/>
            <w:vAlign w:val="center"/>
            <w:hideMark/>
          </w:tcPr>
          <w:p w14:paraId="57EB7984" w14:textId="7E090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Groupe Rosier </w:t>
            </w:r>
            <w:r w:rsidR="0020081B" w:rsidRPr="0020081B">
              <w:rPr>
                <w:rFonts w:ascii="Times New Roman" w:eastAsia="Times New Roman" w:hAnsi="Times New Roman" w:cs="Times New Roman"/>
                <w:sz w:val="24"/>
                <w:szCs w:val="24"/>
                <w:lang w:eastAsia="nl-NL"/>
              </w:rPr>
              <w:t>[</w:t>
            </w:r>
            <w:r w:rsidR="00431748">
              <w:rPr>
                <w:rFonts w:ascii="Times New Roman" w:eastAsia="Times New Roman" w:hAnsi="Times New Roman" w:cs="Times New Roman"/>
                <w:sz w:val="24"/>
                <w:szCs w:val="24"/>
                <w:lang w:eastAsia="nl-NL"/>
              </w:rPr>
              <w:t>kunst</w:t>
            </w:r>
            <w:r w:rsidR="0020081B" w:rsidRPr="0020081B">
              <w:rPr>
                <w:rFonts w:ascii="Times New Roman" w:eastAsia="Times New Roman" w:hAnsi="Times New Roman" w:cs="Times New Roman"/>
                <w:sz w:val="24"/>
                <w:szCs w:val="24"/>
                <w:lang w:eastAsia="nl-NL"/>
              </w:rPr>
              <w:t>mest]</w:t>
            </w:r>
          </w:p>
        </w:tc>
        <w:tc>
          <w:tcPr>
            <w:tcW w:w="0" w:type="auto"/>
            <w:vAlign w:val="center"/>
            <w:hideMark/>
          </w:tcPr>
          <w:p w14:paraId="7FA192F8"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Sas van Gent </w:t>
            </w:r>
          </w:p>
        </w:tc>
        <w:tc>
          <w:tcPr>
            <w:tcW w:w="0" w:type="auto"/>
            <w:vAlign w:val="center"/>
            <w:hideMark/>
          </w:tcPr>
          <w:p w14:paraId="74902203"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27.000 </w:t>
            </w:r>
          </w:p>
        </w:tc>
      </w:tr>
      <w:tr w:rsidR="00FF50CD" w:rsidRPr="00A7241F" w14:paraId="7321D841" w14:textId="77777777" w:rsidTr="00A7241F">
        <w:trPr>
          <w:tblCellSpacing w:w="15" w:type="dxa"/>
        </w:trPr>
        <w:tc>
          <w:tcPr>
            <w:tcW w:w="0" w:type="auto"/>
            <w:vAlign w:val="center"/>
            <w:hideMark/>
          </w:tcPr>
          <w:p w14:paraId="3743AB2C"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12. </w:t>
            </w:r>
          </w:p>
        </w:tc>
        <w:tc>
          <w:tcPr>
            <w:tcW w:w="0" w:type="auto"/>
            <w:vAlign w:val="center"/>
            <w:hideMark/>
          </w:tcPr>
          <w:p w14:paraId="3A0A795F" w14:textId="191AC265"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AEB exploitatie BV </w:t>
            </w:r>
            <w:r w:rsidR="00431748" w:rsidRPr="00431748">
              <w:rPr>
                <w:rFonts w:ascii="Times New Roman" w:eastAsia="Times New Roman" w:hAnsi="Times New Roman" w:cs="Times New Roman"/>
                <w:sz w:val="24"/>
                <w:szCs w:val="24"/>
                <w:lang w:eastAsia="nl-NL"/>
              </w:rPr>
              <w:t>[afvalverwerker]</w:t>
            </w:r>
          </w:p>
        </w:tc>
        <w:tc>
          <w:tcPr>
            <w:tcW w:w="0" w:type="auto"/>
            <w:vAlign w:val="center"/>
            <w:hideMark/>
          </w:tcPr>
          <w:p w14:paraId="3EDF08CE"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Amsterdam </w:t>
            </w:r>
          </w:p>
        </w:tc>
        <w:tc>
          <w:tcPr>
            <w:tcW w:w="0" w:type="auto"/>
            <w:vAlign w:val="center"/>
            <w:hideMark/>
          </w:tcPr>
          <w:p w14:paraId="0D6191C5"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26.700 </w:t>
            </w:r>
          </w:p>
        </w:tc>
      </w:tr>
      <w:tr w:rsidR="00FF50CD" w:rsidRPr="00A7241F" w14:paraId="6A86F4B2" w14:textId="77777777" w:rsidTr="00A7241F">
        <w:trPr>
          <w:tblCellSpacing w:w="15" w:type="dxa"/>
        </w:trPr>
        <w:tc>
          <w:tcPr>
            <w:tcW w:w="0" w:type="auto"/>
            <w:vAlign w:val="center"/>
            <w:hideMark/>
          </w:tcPr>
          <w:p w14:paraId="74721D76"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13. </w:t>
            </w:r>
          </w:p>
        </w:tc>
        <w:tc>
          <w:tcPr>
            <w:tcW w:w="0" w:type="auto"/>
            <w:vAlign w:val="center"/>
            <w:hideMark/>
          </w:tcPr>
          <w:p w14:paraId="58E12EC7" w14:textId="6220D0A6"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Tata Steel Group </w:t>
            </w:r>
            <w:r w:rsidR="00431748" w:rsidRPr="00431748">
              <w:rPr>
                <w:rFonts w:ascii="Times New Roman" w:eastAsia="Times New Roman" w:hAnsi="Times New Roman" w:cs="Times New Roman"/>
                <w:sz w:val="24"/>
                <w:szCs w:val="24"/>
                <w:lang w:eastAsia="nl-NL"/>
              </w:rPr>
              <w:t>[metalen]</w:t>
            </w:r>
          </w:p>
        </w:tc>
        <w:tc>
          <w:tcPr>
            <w:tcW w:w="0" w:type="auto"/>
            <w:vAlign w:val="center"/>
            <w:hideMark/>
          </w:tcPr>
          <w:p w14:paraId="51CC6C52"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Velsen-Noord </w:t>
            </w:r>
          </w:p>
        </w:tc>
        <w:tc>
          <w:tcPr>
            <w:tcW w:w="0" w:type="auto"/>
            <w:vAlign w:val="center"/>
            <w:hideMark/>
          </w:tcPr>
          <w:p w14:paraId="2A647270"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24.800 </w:t>
            </w:r>
          </w:p>
        </w:tc>
      </w:tr>
      <w:tr w:rsidR="00FF50CD" w:rsidRPr="00A7241F" w14:paraId="055095D1" w14:textId="77777777" w:rsidTr="00A7241F">
        <w:trPr>
          <w:tblCellSpacing w:w="15" w:type="dxa"/>
        </w:trPr>
        <w:tc>
          <w:tcPr>
            <w:tcW w:w="0" w:type="auto"/>
            <w:vAlign w:val="center"/>
            <w:hideMark/>
          </w:tcPr>
          <w:p w14:paraId="566651D7"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14. </w:t>
            </w:r>
          </w:p>
        </w:tc>
        <w:tc>
          <w:tcPr>
            <w:tcW w:w="0" w:type="auto"/>
            <w:vAlign w:val="center"/>
            <w:hideMark/>
          </w:tcPr>
          <w:p w14:paraId="2E5E84A4" w14:textId="4A307455"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G.W.M. Driessen en S.C.M. Driessen-Aarts </w:t>
            </w:r>
            <w:r w:rsidR="00431748" w:rsidRPr="00431748">
              <w:rPr>
                <w:rFonts w:ascii="Times New Roman" w:eastAsia="Times New Roman" w:hAnsi="Times New Roman" w:cs="Times New Roman"/>
                <w:sz w:val="24"/>
                <w:szCs w:val="24"/>
                <w:lang w:eastAsia="nl-NL"/>
              </w:rPr>
              <w:t>[vee]</w:t>
            </w:r>
          </w:p>
        </w:tc>
        <w:tc>
          <w:tcPr>
            <w:tcW w:w="0" w:type="auto"/>
            <w:vAlign w:val="center"/>
            <w:hideMark/>
          </w:tcPr>
          <w:p w14:paraId="7B1351C1"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Finsterwolde </w:t>
            </w:r>
          </w:p>
        </w:tc>
        <w:tc>
          <w:tcPr>
            <w:tcW w:w="0" w:type="auto"/>
            <w:vAlign w:val="center"/>
            <w:hideMark/>
          </w:tcPr>
          <w:p w14:paraId="2F345293"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24.000 </w:t>
            </w:r>
          </w:p>
        </w:tc>
      </w:tr>
      <w:tr w:rsidR="00FF50CD" w:rsidRPr="00A7241F" w14:paraId="34F7B00D" w14:textId="77777777" w:rsidTr="00A7241F">
        <w:trPr>
          <w:tblCellSpacing w:w="15" w:type="dxa"/>
        </w:trPr>
        <w:tc>
          <w:tcPr>
            <w:tcW w:w="0" w:type="auto"/>
            <w:vAlign w:val="center"/>
            <w:hideMark/>
          </w:tcPr>
          <w:p w14:paraId="7F90202E" w14:textId="77777777" w:rsidR="00A7241F" w:rsidRPr="00A7241F" w:rsidRDefault="00A7241F" w:rsidP="00A7241F">
            <w:pPr>
              <w:spacing w:after="0" w:line="240" w:lineRule="auto"/>
              <w:jc w:val="center"/>
              <w:rPr>
                <w:rFonts w:ascii="Times New Roman" w:eastAsia="Times New Roman" w:hAnsi="Times New Roman" w:cs="Times New Roman"/>
                <w:b/>
                <w:bCs/>
                <w:color w:val="FF0000"/>
                <w:sz w:val="24"/>
                <w:szCs w:val="24"/>
                <w:lang w:eastAsia="nl-NL"/>
              </w:rPr>
            </w:pPr>
            <w:r w:rsidRPr="00A7241F">
              <w:rPr>
                <w:rFonts w:ascii="Times New Roman" w:eastAsia="Times New Roman" w:hAnsi="Times New Roman" w:cs="Times New Roman"/>
                <w:b/>
                <w:bCs/>
                <w:color w:val="FF0000"/>
                <w:sz w:val="24"/>
                <w:szCs w:val="24"/>
                <w:lang w:eastAsia="nl-NL"/>
              </w:rPr>
              <w:t xml:space="preserve">15. </w:t>
            </w:r>
          </w:p>
        </w:tc>
        <w:tc>
          <w:tcPr>
            <w:tcW w:w="0" w:type="auto"/>
            <w:vAlign w:val="center"/>
            <w:hideMark/>
          </w:tcPr>
          <w:p w14:paraId="572F79D3" w14:textId="17F9E38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Pluimveebedrijf Janssen-Coolen B.V. </w:t>
            </w:r>
            <w:r w:rsidR="00431748" w:rsidRPr="00431748">
              <w:rPr>
                <w:rFonts w:ascii="Times New Roman" w:eastAsia="Times New Roman" w:hAnsi="Times New Roman" w:cs="Times New Roman"/>
                <w:sz w:val="24"/>
                <w:szCs w:val="24"/>
                <w:lang w:eastAsia="nl-NL"/>
              </w:rPr>
              <w:t>[vee]</w:t>
            </w:r>
          </w:p>
        </w:tc>
        <w:tc>
          <w:tcPr>
            <w:tcW w:w="0" w:type="auto"/>
            <w:vAlign w:val="center"/>
            <w:hideMark/>
          </w:tcPr>
          <w:p w14:paraId="536169E5" w14:textId="77777777" w:rsidR="00A7241F" w:rsidRPr="00A7241F" w:rsidRDefault="00A7241F" w:rsidP="00A7241F">
            <w:pPr>
              <w:spacing w:after="0" w:line="240" w:lineRule="auto"/>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Reusel </w:t>
            </w:r>
          </w:p>
        </w:tc>
        <w:tc>
          <w:tcPr>
            <w:tcW w:w="0" w:type="auto"/>
            <w:vAlign w:val="center"/>
            <w:hideMark/>
          </w:tcPr>
          <w:p w14:paraId="5B2852A7" w14:textId="77777777" w:rsidR="00A7241F" w:rsidRPr="00A7241F" w:rsidRDefault="00A7241F" w:rsidP="00A7241F">
            <w:pPr>
              <w:spacing w:after="0" w:line="240" w:lineRule="auto"/>
              <w:jc w:val="right"/>
              <w:rPr>
                <w:rFonts w:ascii="Times New Roman" w:eastAsia="Times New Roman" w:hAnsi="Times New Roman" w:cs="Times New Roman"/>
                <w:color w:val="FF0000"/>
                <w:sz w:val="24"/>
                <w:szCs w:val="24"/>
                <w:lang w:eastAsia="nl-NL"/>
              </w:rPr>
            </w:pPr>
            <w:r w:rsidRPr="00A7241F">
              <w:rPr>
                <w:rFonts w:ascii="Times New Roman" w:eastAsia="Times New Roman" w:hAnsi="Times New Roman" w:cs="Times New Roman"/>
                <w:color w:val="FF0000"/>
                <w:sz w:val="24"/>
                <w:szCs w:val="24"/>
                <w:lang w:eastAsia="nl-NL"/>
              </w:rPr>
              <w:t xml:space="preserve">23.100 </w:t>
            </w:r>
          </w:p>
        </w:tc>
      </w:tr>
    </w:tbl>
    <w:p w14:paraId="1D29C555" w14:textId="22643C5F" w:rsidR="00A7241F" w:rsidRDefault="00A7241F" w:rsidP="00A7241F">
      <w:pPr>
        <w:spacing w:before="100" w:beforeAutospacing="1" w:after="100" w:afterAutospacing="1" w:line="240" w:lineRule="auto"/>
        <w:rPr>
          <w:rFonts w:ascii="Times New Roman" w:eastAsia="Times New Roman" w:hAnsi="Times New Roman" w:cs="Times New Roman"/>
          <w:color w:val="FF0000"/>
          <w:sz w:val="20"/>
          <w:szCs w:val="20"/>
          <w:lang w:eastAsia="nl-NL"/>
        </w:rPr>
      </w:pPr>
      <w:r w:rsidRPr="00A7241F">
        <w:rPr>
          <w:rFonts w:ascii="Times New Roman" w:eastAsia="Times New Roman" w:hAnsi="Times New Roman" w:cs="Times New Roman"/>
          <w:color w:val="FF0000"/>
          <w:sz w:val="20"/>
          <w:szCs w:val="20"/>
          <w:lang w:eastAsia="nl-NL"/>
        </w:rPr>
        <w:t>Cijfers: 2017, kilo’s NH3. Bronnen: de European Environment Agency en het Rijksinstituut voor Volksgezondheid en Milieu (</w:t>
      </w:r>
      <w:proofErr w:type="spellStart"/>
      <w:r w:rsidRPr="00A7241F">
        <w:rPr>
          <w:rFonts w:ascii="Times New Roman" w:eastAsia="Times New Roman" w:hAnsi="Times New Roman" w:cs="Times New Roman"/>
          <w:color w:val="FF0000"/>
          <w:sz w:val="20"/>
          <w:szCs w:val="20"/>
          <w:lang w:eastAsia="nl-NL"/>
        </w:rPr>
        <w:t>rivm</w:t>
      </w:r>
      <w:proofErr w:type="spellEnd"/>
      <w:r w:rsidRPr="00A7241F">
        <w:rPr>
          <w:rFonts w:ascii="Times New Roman" w:eastAsia="Times New Roman" w:hAnsi="Times New Roman" w:cs="Times New Roman"/>
          <w:color w:val="FF0000"/>
          <w:sz w:val="20"/>
          <w:szCs w:val="20"/>
          <w:lang w:eastAsia="nl-NL"/>
        </w:rPr>
        <w:t>)</w:t>
      </w:r>
    </w:p>
    <w:p w14:paraId="3D631472" w14:textId="77777777" w:rsidR="004A0F57" w:rsidRDefault="004A0F57" w:rsidP="00A7241F">
      <w:r>
        <w:t xml:space="preserve">Bijlage 2. De totale afzet van kunstmest in Nederland. </w:t>
      </w:r>
    </w:p>
    <w:p w14:paraId="6685F28F" w14:textId="64C6E599" w:rsidR="004A0F57" w:rsidRDefault="004A0F57" w:rsidP="00A7241F">
      <w:r>
        <w:t xml:space="preserve">In totaal wordt er om en nabij 200.000 ton stikstofkunstmest in Nederland afgezet. </w:t>
      </w:r>
    </w:p>
    <w:p w14:paraId="059E58DF" w14:textId="6272F2AE" w:rsidR="004A0F57" w:rsidRDefault="004A0F57" w:rsidP="00A7241F">
      <w:r>
        <w:rPr>
          <w:noProof/>
        </w:rPr>
        <w:drawing>
          <wp:inline distT="0" distB="0" distL="0" distR="0" wp14:anchorId="0761A6C6" wp14:editId="1F96421C">
            <wp:extent cx="5692775" cy="385191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775" cy="3851910"/>
                    </a:xfrm>
                    <a:prstGeom prst="rect">
                      <a:avLst/>
                    </a:prstGeom>
                    <a:noFill/>
                    <a:ln>
                      <a:noFill/>
                    </a:ln>
                  </pic:spPr>
                </pic:pic>
              </a:graphicData>
            </a:graphic>
          </wp:inline>
        </w:drawing>
      </w:r>
    </w:p>
    <w:p w14:paraId="7E9BFCF0" w14:textId="3D8974D4" w:rsidR="004A0F57" w:rsidRPr="003804C4" w:rsidRDefault="003804C4" w:rsidP="00A7241F">
      <w:pPr>
        <w:rPr>
          <w:i/>
          <w:iCs/>
        </w:rPr>
      </w:pPr>
      <w:r w:rsidRPr="003804C4">
        <w:rPr>
          <w:i/>
          <w:iCs/>
        </w:rPr>
        <w:t>Figuur 1 Ontwikkeling afzet kunstmest in Nederland (bron: Meststoffen NL)</w:t>
      </w:r>
    </w:p>
    <w:p w14:paraId="30B806F6" w14:textId="77777777" w:rsidR="00845B84" w:rsidRDefault="00845B84" w:rsidP="00A7241F">
      <w:r>
        <w:t xml:space="preserve">Bijlage 3. </w:t>
      </w:r>
    </w:p>
    <w:p w14:paraId="4AF75103" w14:textId="474B5992" w:rsidR="00845B84" w:rsidRDefault="00845B84" w:rsidP="00A7241F">
      <w:r>
        <w:t>Veehouderijen met de hoogste stikstofuitstoot rond natuurgebieden.</w:t>
      </w:r>
    </w:p>
    <w:p w14:paraId="6A6FEB9C" w14:textId="0CEBBC54" w:rsidR="00A7241F" w:rsidRDefault="006F1346" w:rsidP="00A7241F">
      <w:r>
        <w:t xml:space="preserve">Ook van de veehouderijen met de hoogste stikstofuitstoot rond natuurgebieden zijn de namen bekend. Het onderstaande overzicht  met de 25 bedrijven </w:t>
      </w:r>
      <w:r w:rsidR="00556EAD">
        <w:t xml:space="preserve">met de hoogste ammoniakuitstoot </w:t>
      </w:r>
      <w:r>
        <w:t>komt uit Trouw:</w:t>
      </w:r>
    </w:p>
    <w:p w14:paraId="11EBC7E0" w14:textId="36F0F9C2" w:rsidR="006F1346" w:rsidRDefault="006F1346" w:rsidP="00A7241F">
      <w:r>
        <w:rPr>
          <w:noProof/>
        </w:rPr>
        <w:drawing>
          <wp:inline distT="0" distB="0" distL="0" distR="0" wp14:anchorId="7E496E2A" wp14:editId="2CB500EB">
            <wp:extent cx="2367280" cy="8892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7280" cy="8892540"/>
                    </a:xfrm>
                    <a:prstGeom prst="rect">
                      <a:avLst/>
                    </a:prstGeom>
                    <a:noFill/>
                    <a:ln>
                      <a:noFill/>
                    </a:ln>
                  </pic:spPr>
                </pic:pic>
              </a:graphicData>
            </a:graphic>
          </wp:inline>
        </w:drawing>
      </w:r>
    </w:p>
    <w:p w14:paraId="74225E27" w14:textId="7C5A74DC" w:rsidR="00070BFF" w:rsidRDefault="00070BFF" w:rsidP="00A7241F">
      <w:r>
        <w:t xml:space="preserve">Deze 25 veehouderijen stoten samen 158.400 kg ammoniak uit. </w:t>
      </w:r>
    </w:p>
    <w:p w14:paraId="6968E218" w14:textId="7D1C024B" w:rsidR="00070BFF" w:rsidRDefault="00845B84" w:rsidP="00A7241F">
      <w:r>
        <w:t xml:space="preserve">Bijlage 4. </w:t>
      </w:r>
      <w:r w:rsidRPr="0000164E">
        <w:rPr>
          <w:rStyle w:val="markedcontent"/>
          <w:rFonts w:cstheme="minorHAnsi"/>
        </w:rPr>
        <w:t>DE TOP-200 STIKSTOFVERVUILERS</w:t>
      </w:r>
    </w:p>
    <w:p w14:paraId="2661D6C4" w14:textId="5A22B2BF" w:rsidR="00314BBF" w:rsidRDefault="0041670C" w:rsidP="00A7241F">
      <w:pPr>
        <w:rPr>
          <w:rStyle w:val="markedcontent"/>
          <w:rFonts w:cstheme="minorHAnsi"/>
        </w:rPr>
      </w:pPr>
      <w:r>
        <w:t>Ook is er een rapport waarin de 200 bedrijven die de meeste ammoniak en resp. de meeste stikstofoxiden uitstoten</w:t>
      </w:r>
      <w:r w:rsidR="00EC505E">
        <w:t>,</w:t>
      </w:r>
      <w:r>
        <w:t xml:space="preserve"> staan vermeld</w:t>
      </w:r>
      <w:r w:rsidRPr="0000164E">
        <w:rPr>
          <w:rFonts w:cstheme="minorHAnsi"/>
        </w:rPr>
        <w:t>.</w:t>
      </w:r>
      <w:r w:rsidR="0000164E" w:rsidRPr="0000164E">
        <w:rPr>
          <w:rFonts w:cstheme="minorHAnsi"/>
        </w:rPr>
        <w:t xml:space="preserve"> </w:t>
      </w:r>
      <w:r w:rsidR="00314BBF">
        <w:rPr>
          <w:rFonts w:cstheme="minorHAnsi"/>
        </w:rPr>
        <w:t>“</w:t>
      </w:r>
      <w:r w:rsidR="0000164E" w:rsidRPr="0000164E">
        <w:rPr>
          <w:rStyle w:val="markedcontent"/>
          <w:rFonts w:cstheme="minorHAnsi"/>
        </w:rPr>
        <w:t>DE TOP-200 STIKSTOFVERVUILERS*VERSUS DE NATUUR</w:t>
      </w:r>
      <w:r w:rsidR="0000164E" w:rsidRPr="0000164E">
        <w:rPr>
          <w:rFonts w:cstheme="minorHAnsi"/>
        </w:rPr>
        <w:br/>
      </w:r>
      <w:r w:rsidR="0000164E" w:rsidRPr="0000164E">
        <w:rPr>
          <w:rStyle w:val="markedcontent"/>
          <w:rFonts w:cstheme="minorHAnsi"/>
        </w:rPr>
        <w:t>DIE NU OP OMVALLEN STAAT</w:t>
      </w:r>
      <w:r w:rsidR="00314BBF">
        <w:rPr>
          <w:rStyle w:val="markedcontent"/>
          <w:rFonts w:cstheme="minorHAnsi"/>
        </w:rPr>
        <w:t>”</w:t>
      </w:r>
      <w:r w:rsidR="0000164E">
        <w:rPr>
          <w:rStyle w:val="markedcontent"/>
          <w:rFonts w:cstheme="minorHAnsi"/>
        </w:rPr>
        <w:t xml:space="preserve">. </w:t>
      </w:r>
    </w:p>
    <w:p w14:paraId="76453309" w14:textId="0FF43354" w:rsidR="006F1346" w:rsidRDefault="0000164E" w:rsidP="00A7241F">
      <w:pPr>
        <w:rPr>
          <w:rStyle w:val="markedcontent"/>
          <w:rFonts w:cstheme="minorHAnsi"/>
        </w:rPr>
      </w:pPr>
      <w:r>
        <w:rPr>
          <w:rStyle w:val="markedcontent"/>
          <w:rFonts w:cstheme="minorHAnsi"/>
        </w:rPr>
        <w:t>Uit het rapport:</w:t>
      </w:r>
      <w:r>
        <w:rPr>
          <w:rStyle w:val="markedcontent"/>
          <w:rFonts w:cstheme="minorHAnsi"/>
        </w:rPr>
        <w:br/>
      </w:r>
    </w:p>
    <w:p w14:paraId="49329901" w14:textId="377203BD" w:rsidR="0000164E" w:rsidRPr="0000164E" w:rsidRDefault="0000164E" w:rsidP="00A7241F">
      <w:pPr>
        <w:rPr>
          <w:rFonts w:cstheme="minorHAnsi"/>
        </w:rPr>
      </w:pPr>
      <w:r>
        <w:rPr>
          <w:rStyle w:val="markedcontent"/>
          <w:rFonts w:cstheme="minorHAnsi"/>
        </w:rPr>
        <w:t>“</w:t>
      </w:r>
      <w:r>
        <w:t>De landbouw, en dan vooral de veehouderij, is verantwoordelijk voor zo’n 62 procent van de nationale uitstoot die neerslaat op strikt beschermde natuur in Nederland</w:t>
      </w:r>
      <w:r w:rsidR="00845B84">
        <w:rPr>
          <w:rStyle w:val="Voetnootmarkering"/>
        </w:rPr>
        <w:footnoteReference w:id="9"/>
      </w:r>
      <w:r>
        <w:t xml:space="preserve">. Ook al betreft de top 100 van </w:t>
      </w:r>
      <w:proofErr w:type="spellStart"/>
      <w:r>
        <w:t>ammoniak-uitstoot</w:t>
      </w:r>
      <w:proofErr w:type="spellEnd"/>
      <w:r>
        <w:t xml:space="preserve"> volgens het RIVM slechts 2 procent van de totale ammoniakuitstoot, zijn dit wel voornamelijk veehouderijen: 90 van de top-100.</w:t>
      </w:r>
    </w:p>
    <w:p w14:paraId="45A88AC0" w14:textId="2414441F" w:rsidR="00806610" w:rsidRDefault="009C6A28" w:rsidP="00CA57F7">
      <w:r>
        <w:t xml:space="preserve">Let wel, dit gaat om neerslag op ‘strikt beschermde natuur’. Milieu </w:t>
      </w:r>
      <w:r w:rsidR="004722B8">
        <w:t>C</w:t>
      </w:r>
      <w:r>
        <w:t>entraal geeft de cijfers net iets anders weer:</w:t>
      </w:r>
    </w:p>
    <w:p w14:paraId="2F54FDE6" w14:textId="7ADF0725" w:rsidR="00845B84" w:rsidRPr="00845B84" w:rsidRDefault="00845B84" w:rsidP="009C6A28">
      <w:pPr>
        <w:spacing w:before="100" w:beforeAutospacing="1" w:after="100" w:afterAutospacing="1" w:line="240" w:lineRule="auto"/>
        <w:outlineLvl w:val="2"/>
        <w:rPr>
          <w:rFonts w:eastAsia="Times New Roman" w:cstheme="minorHAnsi"/>
          <w:sz w:val="24"/>
          <w:szCs w:val="24"/>
          <w:lang w:eastAsia="nl-NL"/>
        </w:rPr>
      </w:pPr>
      <w:r w:rsidRPr="00845B84">
        <w:rPr>
          <w:rFonts w:eastAsia="Times New Roman" w:cstheme="minorHAnsi"/>
          <w:sz w:val="24"/>
          <w:szCs w:val="24"/>
          <w:lang w:eastAsia="nl-NL"/>
        </w:rPr>
        <w:t xml:space="preserve">Bijlage </w:t>
      </w:r>
      <w:r w:rsidR="00B22F0D">
        <w:rPr>
          <w:rFonts w:eastAsia="Times New Roman" w:cstheme="minorHAnsi"/>
          <w:sz w:val="24"/>
          <w:szCs w:val="24"/>
          <w:lang w:eastAsia="nl-NL"/>
        </w:rPr>
        <w:t>5</w:t>
      </w:r>
      <w:r w:rsidRPr="00845B84">
        <w:rPr>
          <w:rFonts w:eastAsia="Times New Roman" w:cstheme="minorHAnsi"/>
          <w:sz w:val="24"/>
          <w:szCs w:val="24"/>
          <w:lang w:eastAsia="nl-NL"/>
        </w:rPr>
        <w:t xml:space="preserve">. </w:t>
      </w:r>
    </w:p>
    <w:p w14:paraId="228C3E95" w14:textId="018E7026" w:rsidR="009C6A28" w:rsidRPr="009C6A28" w:rsidRDefault="009C6A28" w:rsidP="009C6A28">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9C6A28">
        <w:rPr>
          <w:rFonts w:ascii="Times New Roman" w:eastAsia="Times New Roman" w:hAnsi="Times New Roman" w:cs="Times New Roman"/>
          <w:b/>
          <w:bCs/>
          <w:sz w:val="27"/>
          <w:szCs w:val="27"/>
          <w:lang w:eastAsia="nl-NL"/>
        </w:rPr>
        <w:t>Hoeveel stikstof stoot Nederland uit?</w:t>
      </w:r>
      <w:r w:rsidR="00845B84">
        <w:rPr>
          <w:rFonts w:ascii="Times New Roman" w:eastAsia="Times New Roman" w:hAnsi="Times New Roman" w:cs="Times New Roman"/>
          <w:b/>
          <w:bCs/>
          <w:sz w:val="27"/>
          <w:szCs w:val="27"/>
          <w:lang w:eastAsia="nl-NL"/>
        </w:rPr>
        <w:t xml:space="preserve"> (Milieu Centraal)</w:t>
      </w:r>
    </w:p>
    <w:p w14:paraId="7949A9C6" w14:textId="77777777" w:rsidR="009C6A28" w:rsidRPr="009C6A28" w:rsidRDefault="009C6A28" w:rsidP="009C6A28">
      <w:pPr>
        <w:spacing w:before="100" w:beforeAutospacing="1" w:after="100" w:afterAutospacing="1" w:line="240" w:lineRule="auto"/>
        <w:rPr>
          <w:rFonts w:ascii="Times New Roman" w:eastAsia="Times New Roman" w:hAnsi="Times New Roman" w:cs="Times New Roman"/>
          <w:sz w:val="24"/>
          <w:szCs w:val="24"/>
          <w:lang w:eastAsia="nl-NL"/>
        </w:rPr>
      </w:pPr>
      <w:r w:rsidRPr="009C6A28">
        <w:rPr>
          <w:rFonts w:ascii="Times New Roman" w:eastAsia="Times New Roman" w:hAnsi="Times New Roman" w:cs="Times New Roman"/>
          <w:sz w:val="24"/>
          <w:szCs w:val="24"/>
          <w:lang w:eastAsia="nl-NL"/>
        </w:rPr>
        <w:t>De Nederlandse stikstofuitstoot is de hoogste van Europa: per hectare stoten we ongeveer 4 keer zo veel uit als het EU-gemiddelde. Van de Nederlandse uitstoot naar de lucht bestaat ongeveer 65% uit ammoniak (NH3) en 35% uit stikstofoxiden (</w:t>
      </w:r>
      <w:proofErr w:type="spellStart"/>
      <w:r w:rsidRPr="009C6A28">
        <w:rPr>
          <w:rFonts w:ascii="Times New Roman" w:eastAsia="Times New Roman" w:hAnsi="Times New Roman" w:cs="Times New Roman"/>
          <w:sz w:val="24"/>
          <w:szCs w:val="24"/>
          <w:lang w:eastAsia="nl-NL"/>
        </w:rPr>
        <w:t>NOx</w:t>
      </w:r>
      <w:proofErr w:type="spellEnd"/>
      <w:r w:rsidRPr="009C6A28">
        <w:rPr>
          <w:rFonts w:ascii="Times New Roman" w:eastAsia="Times New Roman" w:hAnsi="Times New Roman" w:cs="Times New Roman"/>
          <w:sz w:val="24"/>
          <w:szCs w:val="24"/>
          <w:lang w:eastAsia="nl-NL"/>
        </w:rPr>
        <w:t>).</w:t>
      </w:r>
    </w:p>
    <w:p w14:paraId="1A03145B" w14:textId="09FAE2C6" w:rsidR="009C6A28" w:rsidRPr="009C6A28" w:rsidRDefault="009C6A28" w:rsidP="009C6A28">
      <w:pPr>
        <w:spacing w:before="100" w:beforeAutospacing="1" w:after="100" w:afterAutospacing="1" w:line="240" w:lineRule="auto"/>
        <w:rPr>
          <w:rFonts w:ascii="Times New Roman" w:eastAsia="Times New Roman" w:hAnsi="Times New Roman" w:cs="Times New Roman"/>
          <w:sz w:val="24"/>
          <w:szCs w:val="24"/>
          <w:lang w:eastAsia="nl-NL"/>
        </w:rPr>
      </w:pPr>
      <w:r w:rsidRPr="009C6A28">
        <w:rPr>
          <w:rFonts w:ascii="Times New Roman" w:eastAsia="Times New Roman" w:hAnsi="Times New Roman" w:cs="Times New Roman"/>
          <w:sz w:val="24"/>
          <w:szCs w:val="24"/>
          <w:lang w:eastAsia="nl-NL"/>
        </w:rPr>
        <w:t xml:space="preserve">De landbouw zorgt voor ongeveer 60% van de stikstofuitstoot (door mest, maar ook uit kassen en door landbouwvoertuigen), het wegverkeer voor bijna 30%. </w:t>
      </w:r>
      <w:r>
        <w:rPr>
          <w:rFonts w:ascii="Times New Roman" w:eastAsia="Times New Roman" w:hAnsi="Times New Roman" w:cs="Times New Roman"/>
          <w:sz w:val="24"/>
          <w:szCs w:val="24"/>
          <w:lang w:eastAsia="nl-NL"/>
        </w:rPr>
        <w:t>(..)</w:t>
      </w:r>
    </w:p>
    <w:p w14:paraId="1A764D9A" w14:textId="77777777" w:rsidR="009C6A28" w:rsidRDefault="009C6A28" w:rsidP="009C6A28">
      <w:pPr>
        <w:pStyle w:val="Kop3"/>
      </w:pPr>
      <w:r>
        <w:t>Welke stikstof komt in Nederland terecht?</w:t>
      </w:r>
    </w:p>
    <w:p w14:paraId="478BC4B1" w14:textId="77777777" w:rsidR="009C6A28" w:rsidRDefault="009C6A28" w:rsidP="009C6A28">
      <w:pPr>
        <w:pStyle w:val="Normaalweb"/>
      </w:pPr>
      <w:r>
        <w:t>Van de stikstof die wél in Nederland neerslaat (dit noemen we stikstofdepositie) komt 46% van de Nederlandse landbouw en 6% van het Nederlandse wegverkeer. 32% komt uit het buitenland binnenwaaien.</w:t>
      </w:r>
    </w:p>
    <w:p w14:paraId="6EECD8F5" w14:textId="77777777" w:rsidR="009C6A28" w:rsidRDefault="009C6A28" w:rsidP="00CA57F7"/>
    <w:p w14:paraId="1D7CE36B" w14:textId="464F41F2" w:rsidR="00CA57F7" w:rsidRDefault="0037701D" w:rsidP="00CA57F7">
      <w:r>
        <w:t>Ik geef ook het overzicht met de herkomst van stikstof, ook van de website van Milieu Centraal.</w:t>
      </w:r>
    </w:p>
    <w:p w14:paraId="69A1C4B7" w14:textId="4423435E" w:rsidR="008B2349" w:rsidRDefault="008B2349" w:rsidP="00CA57F7">
      <w:r>
        <w:t>Let op: dit betreft stikstofdepositie. Niet ammoniakdepositie!</w:t>
      </w:r>
    </w:p>
    <w:p w14:paraId="5545C2E4" w14:textId="705293F2" w:rsidR="0037701D" w:rsidRDefault="0037701D" w:rsidP="00CA57F7"/>
    <w:p w14:paraId="2B029311" w14:textId="477D1386" w:rsidR="0037701D" w:rsidRDefault="0037701D" w:rsidP="00CA57F7">
      <w:r>
        <w:rPr>
          <w:noProof/>
        </w:rPr>
        <w:drawing>
          <wp:inline distT="0" distB="0" distL="0" distR="0" wp14:anchorId="687824DB" wp14:editId="39BCF09D">
            <wp:extent cx="5760720" cy="4730750"/>
            <wp:effectExtent l="0" t="0" r="0" b="0"/>
            <wp:docPr id="2" name="Afbeelding 2" descr="Stikstof Herkomst 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kstof Herkomst C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730750"/>
                    </a:xfrm>
                    <a:prstGeom prst="rect">
                      <a:avLst/>
                    </a:prstGeom>
                    <a:noFill/>
                    <a:ln>
                      <a:noFill/>
                    </a:ln>
                  </pic:spPr>
                </pic:pic>
              </a:graphicData>
            </a:graphic>
          </wp:inline>
        </w:drawing>
      </w:r>
    </w:p>
    <w:p w14:paraId="2462E28F" w14:textId="009A4A7D" w:rsidR="0095385F" w:rsidRDefault="0095385F" w:rsidP="00CA57F7"/>
    <w:p w14:paraId="3A285C47" w14:textId="10497990" w:rsidR="0095385F" w:rsidRDefault="0095385F" w:rsidP="00CA57F7">
      <w:r>
        <w:t>Waar komt de stikstof terecht?</w:t>
      </w:r>
    </w:p>
    <w:p w14:paraId="6DC9543D" w14:textId="5B9D751E" w:rsidR="0095385F" w:rsidRPr="00A81AA8" w:rsidRDefault="0095385F" w:rsidP="00CA57F7">
      <w:r>
        <w:rPr>
          <w:noProof/>
        </w:rPr>
        <w:drawing>
          <wp:inline distT="0" distB="0" distL="0" distR="0" wp14:anchorId="42C52FE4" wp14:editId="7D18CB33">
            <wp:extent cx="5760720" cy="6006465"/>
            <wp:effectExtent l="0" t="0" r="0" b="0"/>
            <wp:docPr id="4" name="Afbeelding 4" descr="Stikstof Bron Cl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kstof Bron Clo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006465"/>
                    </a:xfrm>
                    <a:prstGeom prst="rect">
                      <a:avLst/>
                    </a:prstGeom>
                    <a:noFill/>
                    <a:ln>
                      <a:noFill/>
                    </a:ln>
                  </pic:spPr>
                </pic:pic>
              </a:graphicData>
            </a:graphic>
          </wp:inline>
        </w:drawing>
      </w:r>
    </w:p>
    <w:p w14:paraId="440B6CFD" w14:textId="260A47F6" w:rsidR="00FD02E0" w:rsidRDefault="00FD02E0"/>
    <w:p w14:paraId="737770D2" w14:textId="5E631302" w:rsidR="00FD02E0" w:rsidRDefault="00FD02E0">
      <w:r>
        <w:t xml:space="preserve">Bij deze neerslagkaart vallen een paar dingen op: </w:t>
      </w:r>
    </w:p>
    <w:p w14:paraId="19DD0DDE" w14:textId="559800A3" w:rsidR="00FD02E0" w:rsidRDefault="00FD02E0" w:rsidP="00FD02E0">
      <w:pPr>
        <w:pStyle w:val="Lijstalinea"/>
        <w:numPr>
          <w:ilvl w:val="0"/>
          <w:numId w:val="4"/>
        </w:numPr>
      </w:pPr>
      <w:r>
        <w:t>Vrijwel alle grote steden lijken donker te kleuren (2000 tot 3500 mol N/ha);</w:t>
      </w:r>
    </w:p>
    <w:p w14:paraId="435D5CB5" w14:textId="695048CF" w:rsidR="00FD02E0" w:rsidRDefault="00FD02E0" w:rsidP="00FD02E0">
      <w:pPr>
        <w:pStyle w:val="Lijstalinea"/>
        <w:numPr>
          <w:ilvl w:val="0"/>
          <w:numId w:val="4"/>
        </w:numPr>
      </w:pPr>
      <w:r>
        <w:t>Friesland met veel akkerbouw en melkvee kleurt relatief licht</w:t>
      </w:r>
      <w:r w:rsidR="00A97FA8">
        <w:t>. Evenals Groningen en Drenthe;</w:t>
      </w:r>
    </w:p>
    <w:p w14:paraId="22756770" w14:textId="1AC4CCD7" w:rsidR="00FD02E0" w:rsidRDefault="00FD02E0" w:rsidP="00FD02E0">
      <w:pPr>
        <w:pStyle w:val="Lijstalinea"/>
        <w:numPr>
          <w:ilvl w:val="0"/>
          <w:numId w:val="4"/>
        </w:numPr>
      </w:pPr>
      <w:r>
        <w:t xml:space="preserve">Veel </w:t>
      </w:r>
      <w:r w:rsidR="00A97FA8">
        <w:t>Z</w:t>
      </w:r>
      <w:r>
        <w:t xml:space="preserve">eeuwse eilanden, </w:t>
      </w:r>
      <w:r w:rsidR="00A97FA8">
        <w:t>Zeeuws</w:t>
      </w:r>
      <w:r>
        <w:t xml:space="preserve"> </w:t>
      </w:r>
      <w:r w:rsidR="00A97FA8">
        <w:t>Vlaanderen</w:t>
      </w:r>
      <w:r>
        <w:t xml:space="preserve"> en </w:t>
      </w:r>
      <w:r w:rsidR="00A97FA8">
        <w:t>W</w:t>
      </w:r>
      <w:r>
        <w:t xml:space="preserve">est </w:t>
      </w:r>
      <w:r w:rsidR="00A97FA8">
        <w:t>Brabant</w:t>
      </w:r>
      <w:r>
        <w:t xml:space="preserve"> kleuren behoorlijk donker</w:t>
      </w:r>
      <w:r w:rsidR="00A97FA8">
        <w:t>. Import vanuit België</w:t>
      </w:r>
      <w:r w:rsidR="00EC505E">
        <w:t xml:space="preserve"> en Frankrijk</w:t>
      </w:r>
      <w:r w:rsidR="00A97FA8">
        <w:t>?</w:t>
      </w:r>
    </w:p>
    <w:p w14:paraId="36582DC3" w14:textId="69C0A22A" w:rsidR="00FD02E0" w:rsidRDefault="00FD02E0" w:rsidP="00FD02E0">
      <w:pPr>
        <w:pStyle w:val="Lijstalinea"/>
        <w:numPr>
          <w:ilvl w:val="0"/>
          <w:numId w:val="4"/>
        </w:numPr>
      </w:pPr>
      <w:r>
        <w:t xml:space="preserve">Oost </w:t>
      </w:r>
      <w:r w:rsidR="00A97FA8">
        <w:t>Brabant</w:t>
      </w:r>
      <w:r>
        <w:t xml:space="preserve"> en de Gelderse vallei keuren donker (intensieve veehouderij)</w:t>
      </w:r>
      <w:r w:rsidR="00A97FA8">
        <w:t>. Maar de streek net ten oosten van de Gelderse Vallei kleurt dan weer licht, terwijl de Veluwe donkerder kleurt.</w:t>
      </w:r>
      <w:r w:rsidR="008B2349">
        <w:t xml:space="preserve"> Hoe kan dat?</w:t>
      </w:r>
    </w:p>
    <w:p w14:paraId="75567F13" w14:textId="2A81B3FC" w:rsidR="00A97FA8" w:rsidRDefault="00A97FA8" w:rsidP="00FD02E0">
      <w:pPr>
        <w:pStyle w:val="Lijstalinea"/>
        <w:numPr>
          <w:ilvl w:val="0"/>
          <w:numId w:val="4"/>
        </w:numPr>
      </w:pPr>
      <w:r>
        <w:t>Flevoland is wat donkerder, terwijl daar (nog) de akkerbouw overheerst.</w:t>
      </w:r>
    </w:p>
    <w:p w14:paraId="775F81FA" w14:textId="77777777" w:rsidR="00FD02E0" w:rsidRDefault="00FD02E0"/>
    <w:p w14:paraId="10AE258A" w14:textId="05610DEA" w:rsidR="00A81AA8" w:rsidRDefault="009622A3">
      <w:r>
        <w:t>Tot zover de</w:t>
      </w:r>
      <w:r w:rsidR="0037701D">
        <w:t xml:space="preserve"> percentages</w:t>
      </w:r>
      <w:r w:rsidR="002562D9">
        <w:t>, en de neerslag in de vorm van een beeld.</w:t>
      </w:r>
      <w:r w:rsidR="0037701D">
        <w:t xml:space="preserve"> Nu de absolute cijfers</w:t>
      </w:r>
      <w:r w:rsidR="001C20CD">
        <w:t xml:space="preserve"> v</w:t>
      </w:r>
      <w:r w:rsidR="0037701D">
        <w:t>an het CBS over 2020.</w:t>
      </w:r>
    </w:p>
    <w:p w14:paraId="6192A862" w14:textId="77777777" w:rsidR="00FD1131" w:rsidRDefault="00FD1131"/>
    <w:p w14:paraId="45F2BE97" w14:textId="7DBA237E" w:rsidR="00FD1131" w:rsidRDefault="00FD1131">
      <w:r>
        <w:t>Bijlage 5. CBS cijfers.</w:t>
      </w:r>
    </w:p>
    <w:p w14:paraId="225494BF" w14:textId="52529A35" w:rsidR="0037701D" w:rsidRDefault="004722B8">
      <w:r>
        <w:t>“</w:t>
      </w:r>
      <w:r w:rsidR="0037701D">
        <w:t>De stikstofuitstoot naar de lucht bestaat voornamelijk uit ammoniak (NH</w:t>
      </w:r>
      <w:r w:rsidR="0037701D">
        <w:rPr>
          <w:vertAlign w:val="subscript"/>
        </w:rPr>
        <w:t>3</w:t>
      </w:r>
      <w:r w:rsidR="0037701D">
        <w:t>) en stikstofoxiden (</w:t>
      </w:r>
      <w:proofErr w:type="spellStart"/>
      <w:r w:rsidR="0037701D">
        <w:t>NO</w:t>
      </w:r>
      <w:r w:rsidR="0037701D">
        <w:rPr>
          <w:vertAlign w:val="subscript"/>
        </w:rPr>
        <w:t>x</w:t>
      </w:r>
      <w:proofErr w:type="spellEnd"/>
      <w:r w:rsidR="0037701D">
        <w:t xml:space="preserve">). In 2020 bestond de stikstofemissie naar de lucht uit </w:t>
      </w:r>
      <w:r w:rsidR="0037701D" w:rsidRPr="00D44E06">
        <w:rPr>
          <w:b/>
          <w:bCs/>
        </w:rPr>
        <w:t>124 miljoen kilogram ammoniak</w:t>
      </w:r>
      <w:r w:rsidR="0037701D" w:rsidRPr="00D44E06">
        <w:t xml:space="preserve"> </w:t>
      </w:r>
      <w:r w:rsidR="0037701D">
        <w:t xml:space="preserve">(met name afkomstig uit de landbouw) en 177 miljoen </w:t>
      </w:r>
      <w:proofErr w:type="spellStart"/>
      <w:r w:rsidR="0037701D">
        <w:t>NO</w:t>
      </w:r>
      <w:r w:rsidR="0037701D">
        <w:rPr>
          <w:vertAlign w:val="subscript"/>
        </w:rPr>
        <w:t>x</w:t>
      </w:r>
      <w:proofErr w:type="spellEnd"/>
      <w:r w:rsidR="0037701D">
        <w:t xml:space="preserve"> (vooral uit verkeer en industrie). Omgerekend naar elementaire stikstof (N) bedraagt dit in totaal 156 miljoen kilogram stikstof, waarvan 102 miljoen kilogram uit ammoniak (65 procent) en 54 miljoen kilogram uit </w:t>
      </w:r>
      <w:proofErr w:type="spellStart"/>
      <w:r w:rsidR="0037701D">
        <w:t>NO</w:t>
      </w:r>
      <w:r w:rsidR="0037701D">
        <w:rPr>
          <w:vertAlign w:val="subscript"/>
        </w:rPr>
        <w:t>x</w:t>
      </w:r>
      <w:proofErr w:type="spellEnd"/>
      <w:r w:rsidR="0037701D">
        <w:t xml:space="preserve"> (35 procent).</w:t>
      </w:r>
      <w:r w:rsidR="00D44E06">
        <w:t xml:space="preserve"> (..)</w:t>
      </w:r>
    </w:p>
    <w:p w14:paraId="0B735D05" w14:textId="77777777" w:rsidR="00D44E06" w:rsidRDefault="00D44E06" w:rsidP="00D44E06">
      <w:pPr>
        <w:pStyle w:val="Kop2"/>
      </w:pPr>
      <w:r>
        <w:t>Ammoniak</w:t>
      </w:r>
    </w:p>
    <w:p w14:paraId="63C44462" w14:textId="083AD27A" w:rsidR="00D44E06" w:rsidRDefault="00D44E06" w:rsidP="00D44E06">
      <w:pPr>
        <w:pStyle w:val="Normaalweb"/>
      </w:pPr>
      <w:r>
        <w:t>Verreweg de meeste ammoniak komt vrij in de landbouw (ongeveer 87 procent van de totale ammoniakemissie</w:t>
      </w:r>
      <w:r w:rsidR="009622A3">
        <w:rPr>
          <w:rStyle w:val="Voetnootmarkering"/>
        </w:rPr>
        <w:footnoteReference w:id="10"/>
      </w:r>
      <w:r>
        <w:t xml:space="preserve">), en wordt gevormd wanneer ureum uit de urine van landbouwdieren in zogeheten drijfmest reageert met het enzym </w:t>
      </w:r>
      <w:proofErr w:type="spellStart"/>
      <w:r>
        <w:t>urease</w:t>
      </w:r>
      <w:proofErr w:type="spellEnd"/>
      <w:r>
        <w:t xml:space="preserve"> uit de uitwerpselen van het vee</w:t>
      </w:r>
      <w:r w:rsidR="001C20CD">
        <w:rPr>
          <w:rStyle w:val="Voetnootmarkering"/>
        </w:rPr>
        <w:footnoteReference w:id="11"/>
      </w:r>
      <w:r>
        <w:t>. Dit proces treedt op in de stallen en bij het uitrijden van mest op landbouwgrond. Het merendeel van de uitstoot van ammoniak in de landbouw komt voor rekening van rundvee (54 procent), gevolgd door varkens (17 procent) en pluimvee (11 procent).</w:t>
      </w:r>
    </w:p>
    <w:p w14:paraId="17157F27" w14:textId="3CCCA808" w:rsidR="00952A33" w:rsidRDefault="00952A33" w:rsidP="00AA4A7F">
      <w:pPr>
        <w:pStyle w:val="Lijstalinea"/>
      </w:pPr>
    </w:p>
    <w:p w14:paraId="1256FD12" w14:textId="2E375DED" w:rsidR="00E121D0" w:rsidRDefault="00E121D0" w:rsidP="00D15CF3"/>
    <w:p w14:paraId="1D1B2464" w14:textId="354FDB42" w:rsidR="00E121D0" w:rsidRDefault="00E121D0" w:rsidP="00AA4A7F">
      <w:pPr>
        <w:pStyle w:val="Lijstalinea"/>
      </w:pPr>
    </w:p>
    <w:p w14:paraId="539B3F07" w14:textId="05CDD766" w:rsidR="00E121D0" w:rsidRDefault="00E121D0" w:rsidP="00AA4A7F">
      <w:pPr>
        <w:pStyle w:val="Lijstalinea"/>
      </w:pPr>
    </w:p>
    <w:p w14:paraId="44CD0E17" w14:textId="09A25E60" w:rsidR="00E121D0" w:rsidRDefault="00E121D0" w:rsidP="00AA4A7F">
      <w:pPr>
        <w:pStyle w:val="Lijstalinea"/>
      </w:pPr>
    </w:p>
    <w:p w14:paraId="350B506F" w14:textId="77777777" w:rsidR="00E121D0" w:rsidRDefault="00E121D0" w:rsidP="00AA4A7F">
      <w:pPr>
        <w:pStyle w:val="Lijstalinea"/>
      </w:pPr>
    </w:p>
    <w:sectPr w:rsidR="00E121D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3CE58" w14:textId="77777777" w:rsidR="00091533" w:rsidRDefault="00091533" w:rsidP="009701BE">
      <w:pPr>
        <w:spacing w:after="0" w:line="240" w:lineRule="auto"/>
      </w:pPr>
      <w:r>
        <w:separator/>
      </w:r>
    </w:p>
  </w:endnote>
  <w:endnote w:type="continuationSeparator" w:id="0">
    <w:p w14:paraId="18013EAA" w14:textId="77777777" w:rsidR="00091533" w:rsidRDefault="00091533" w:rsidP="00970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axOT-Medium">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745901"/>
      <w:docPartObj>
        <w:docPartGallery w:val="Page Numbers (Bottom of Page)"/>
        <w:docPartUnique/>
      </w:docPartObj>
    </w:sdtPr>
    <w:sdtContent>
      <w:p w14:paraId="581EE194" w14:textId="7E7EFDD2" w:rsidR="004722B8" w:rsidRDefault="004722B8">
        <w:pPr>
          <w:pStyle w:val="Voettekst"/>
          <w:jc w:val="center"/>
        </w:pPr>
        <w:r>
          <w:fldChar w:fldCharType="begin"/>
        </w:r>
        <w:r>
          <w:instrText>PAGE   \* MERGEFORMAT</w:instrText>
        </w:r>
        <w:r>
          <w:fldChar w:fldCharType="separate"/>
        </w:r>
        <w:r>
          <w:t>2</w:t>
        </w:r>
        <w:r>
          <w:fldChar w:fldCharType="end"/>
        </w:r>
      </w:p>
    </w:sdtContent>
  </w:sdt>
  <w:p w14:paraId="6D68E877" w14:textId="77777777" w:rsidR="004722B8" w:rsidRDefault="004722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5DEC5" w14:textId="77777777" w:rsidR="00091533" w:rsidRDefault="00091533" w:rsidP="009701BE">
      <w:pPr>
        <w:spacing w:after="0" w:line="240" w:lineRule="auto"/>
      </w:pPr>
      <w:r>
        <w:separator/>
      </w:r>
    </w:p>
  </w:footnote>
  <w:footnote w:type="continuationSeparator" w:id="0">
    <w:p w14:paraId="1275DB4E" w14:textId="77777777" w:rsidR="00091533" w:rsidRDefault="00091533" w:rsidP="009701BE">
      <w:pPr>
        <w:spacing w:after="0" w:line="240" w:lineRule="auto"/>
      </w:pPr>
      <w:r>
        <w:continuationSeparator/>
      </w:r>
    </w:p>
  </w:footnote>
  <w:footnote w:id="1">
    <w:p w14:paraId="2C41F18F" w14:textId="5C5F0FA5" w:rsidR="00786E2B" w:rsidRDefault="00786E2B">
      <w:pPr>
        <w:pStyle w:val="Voetnoottekst"/>
      </w:pPr>
      <w:r>
        <w:rPr>
          <w:rStyle w:val="Voetnootmarkering"/>
        </w:rPr>
        <w:footnoteRef/>
      </w:r>
      <w:r>
        <w:t xml:space="preserve"> Als de glastuinbouw (geleidelijk) terugschakelt naar grondgebonden teelten, dan scheelt dat dubbel. Zij kunnen dan naast compost en wormencompost weer dierlijke mest gebruiken, en de productie van steenwolmatten afbouwen. Bij deze steenwolmattenproductie komt heel veel ammoniak vrij, en koolzuur.</w:t>
      </w:r>
    </w:p>
  </w:footnote>
  <w:footnote w:id="2">
    <w:p w14:paraId="651964A0" w14:textId="3F5FCB7A" w:rsidR="001C5056" w:rsidRPr="00E825F7" w:rsidRDefault="001C5056" w:rsidP="000E4161">
      <w:pPr>
        <w:pStyle w:val="Geenafstand"/>
        <w:rPr>
          <w:rFonts w:cstheme="minorHAnsi"/>
          <w:sz w:val="20"/>
          <w:szCs w:val="20"/>
        </w:rPr>
      </w:pPr>
      <w:r w:rsidRPr="00E825F7">
        <w:rPr>
          <w:rStyle w:val="Voetnootmarkering"/>
          <w:rFonts w:cstheme="minorHAnsi"/>
          <w:sz w:val="20"/>
          <w:szCs w:val="20"/>
        </w:rPr>
        <w:footnoteRef/>
      </w:r>
      <w:r w:rsidRPr="00E825F7">
        <w:rPr>
          <w:rFonts w:cstheme="minorHAnsi"/>
          <w:sz w:val="20"/>
          <w:szCs w:val="20"/>
        </w:rPr>
        <w:t xml:space="preserve"> OCI is een van de bedrijven op het </w:t>
      </w:r>
      <w:proofErr w:type="spellStart"/>
      <w:r w:rsidRPr="00E825F7">
        <w:rPr>
          <w:rFonts w:cstheme="minorHAnsi"/>
          <w:sz w:val="20"/>
          <w:szCs w:val="20"/>
        </w:rPr>
        <w:t>Chemelot</w:t>
      </w:r>
      <w:proofErr w:type="spellEnd"/>
      <w:r w:rsidRPr="00E825F7">
        <w:rPr>
          <w:rFonts w:cstheme="minorHAnsi"/>
          <w:sz w:val="20"/>
          <w:szCs w:val="20"/>
        </w:rPr>
        <w:t>-industriecomplex. Ik heb h</w:t>
      </w:r>
      <w:r w:rsidR="00C93D5F">
        <w:rPr>
          <w:rFonts w:cstheme="minorHAnsi"/>
          <w:sz w:val="20"/>
          <w:szCs w:val="20"/>
        </w:rPr>
        <w:t>aar</w:t>
      </w:r>
      <w:r w:rsidRPr="00E825F7">
        <w:rPr>
          <w:rFonts w:cstheme="minorHAnsi"/>
          <w:sz w:val="20"/>
          <w:szCs w:val="20"/>
        </w:rPr>
        <w:t xml:space="preserve"> aandeel in de ammoniakemissie geschat op 100.000 kg. De 113.000 kg ammoniak die in bijlage 1. voor </w:t>
      </w:r>
      <w:proofErr w:type="spellStart"/>
      <w:r w:rsidRPr="00E825F7">
        <w:rPr>
          <w:rFonts w:cstheme="minorHAnsi"/>
          <w:sz w:val="20"/>
          <w:szCs w:val="20"/>
        </w:rPr>
        <w:t>Chemelot</w:t>
      </w:r>
      <w:proofErr w:type="spellEnd"/>
      <w:r w:rsidRPr="00E825F7">
        <w:rPr>
          <w:rFonts w:cstheme="minorHAnsi"/>
          <w:sz w:val="20"/>
          <w:szCs w:val="20"/>
        </w:rPr>
        <w:t xml:space="preserve"> genoemd wordt is een optelsom voor alle bedrijven op het </w:t>
      </w:r>
      <w:proofErr w:type="spellStart"/>
      <w:r w:rsidRPr="00E825F7">
        <w:rPr>
          <w:rFonts w:cstheme="minorHAnsi"/>
          <w:sz w:val="20"/>
          <w:szCs w:val="20"/>
        </w:rPr>
        <w:t>Chemelotcomplex</w:t>
      </w:r>
      <w:proofErr w:type="spellEnd"/>
      <w:r w:rsidRPr="00E825F7">
        <w:rPr>
          <w:rFonts w:cstheme="minorHAnsi"/>
          <w:sz w:val="20"/>
          <w:szCs w:val="20"/>
        </w:rPr>
        <w:t xml:space="preserve">. </w:t>
      </w:r>
      <w:r w:rsidR="004A44DE" w:rsidRPr="00E825F7">
        <w:rPr>
          <w:rFonts w:cstheme="minorHAnsi"/>
          <w:sz w:val="20"/>
          <w:szCs w:val="20"/>
        </w:rPr>
        <w:t xml:space="preserve">Maar hoe groot is het aandeel van OCI in het totaal van 113.000 kg ammoniak? </w:t>
      </w:r>
      <w:r w:rsidRPr="00E825F7">
        <w:rPr>
          <w:rFonts w:cstheme="minorHAnsi"/>
          <w:sz w:val="20"/>
          <w:szCs w:val="20"/>
        </w:rPr>
        <w:t>Ik heb het aandeel van OCI als volgt geschat: Van de website van OCI: ‘</w:t>
      </w:r>
      <w:r w:rsidRPr="00E825F7">
        <w:rPr>
          <w:rFonts w:cstheme="minorHAnsi"/>
          <w:b/>
          <w:bCs/>
          <w:sz w:val="20"/>
          <w:szCs w:val="20"/>
        </w:rPr>
        <w:t>De productiecapaciteit bedraagt circa 7 miljoen ton [</w:t>
      </w:r>
      <w:r w:rsidRPr="00E825F7">
        <w:rPr>
          <w:rFonts w:cstheme="minorHAnsi"/>
          <w:sz w:val="20"/>
          <w:szCs w:val="20"/>
        </w:rPr>
        <w:t>kunstmest</w:t>
      </w:r>
      <w:r w:rsidRPr="00E825F7">
        <w:rPr>
          <w:rFonts w:cstheme="minorHAnsi"/>
          <w:b/>
          <w:bCs/>
          <w:sz w:val="20"/>
          <w:szCs w:val="20"/>
        </w:rPr>
        <w:t>]’</w:t>
      </w:r>
      <w:r w:rsidRPr="00E825F7">
        <w:rPr>
          <w:rFonts w:cstheme="minorHAnsi"/>
          <w:sz w:val="20"/>
          <w:szCs w:val="20"/>
        </w:rPr>
        <w:t xml:space="preserve">. En bij Yara vinden we de volgende, weinig specifieke informatie: “De grootste kunstmestfabriek van Noordwest-Europa beslaat in Sluiskil (Zeeuws-Vlaanderen) een oppervlakte van maar liefst 135 hectare met als primair doel de productie van </w:t>
      </w:r>
      <w:r w:rsidRPr="00E825F7">
        <w:rPr>
          <w:rFonts w:cstheme="minorHAnsi"/>
          <w:b/>
          <w:bCs/>
          <w:sz w:val="20"/>
          <w:szCs w:val="20"/>
        </w:rPr>
        <w:t>enkele miljoenen tonnen ammoniak-, nitraat- en ureummeststoffen per jaar</w:t>
      </w:r>
      <w:r w:rsidRPr="00E825F7">
        <w:rPr>
          <w:rFonts w:cstheme="minorHAnsi"/>
          <w:sz w:val="20"/>
          <w:szCs w:val="20"/>
        </w:rPr>
        <w:t>. OCI en Yara zullen elkaar dus niet veel ontlopen. Er is wel sprake van een serieuze onzekerheidsfactor. OCI produceert zijn kunstmest op een andere manier dan Yara, namelijk met behulp van afvalproducten uit de chemische industrie, terwijl Yara ammoniak produceert uit aardgas en water.</w:t>
      </w:r>
    </w:p>
  </w:footnote>
  <w:footnote w:id="3">
    <w:p w14:paraId="29962DA9" w14:textId="2799790E" w:rsidR="000E4161" w:rsidRPr="00E825F7" w:rsidRDefault="000E4161" w:rsidP="000E4161">
      <w:pPr>
        <w:pStyle w:val="Geenafstand"/>
        <w:rPr>
          <w:rFonts w:eastAsia="Times New Roman" w:cstheme="minorHAnsi"/>
          <w:color w:val="0000FF"/>
          <w:sz w:val="20"/>
          <w:szCs w:val="20"/>
          <w:u w:val="single"/>
          <w:lang w:eastAsia="nl-NL"/>
        </w:rPr>
      </w:pPr>
      <w:r w:rsidRPr="00E825F7">
        <w:rPr>
          <w:rStyle w:val="Voetnootmarkering"/>
          <w:rFonts w:cstheme="minorHAnsi"/>
          <w:sz w:val="20"/>
          <w:szCs w:val="20"/>
        </w:rPr>
        <w:footnoteRef/>
      </w:r>
      <w:r w:rsidRPr="00E825F7">
        <w:rPr>
          <w:rFonts w:cstheme="minorHAnsi"/>
          <w:sz w:val="20"/>
          <w:szCs w:val="20"/>
        </w:rPr>
        <w:t xml:space="preserve"> Volgens cijfers van de WUR werd 70 % van de kunstmest in 2011 in de vorm van </w:t>
      </w:r>
      <w:proofErr w:type="spellStart"/>
      <w:r w:rsidRPr="00E825F7">
        <w:rPr>
          <w:rFonts w:cstheme="minorHAnsi"/>
          <w:sz w:val="20"/>
          <w:szCs w:val="20"/>
        </w:rPr>
        <w:t>kalkammonsalpeter</w:t>
      </w:r>
      <w:proofErr w:type="spellEnd"/>
      <w:r w:rsidRPr="00E825F7">
        <w:rPr>
          <w:rFonts w:cstheme="minorHAnsi"/>
          <w:sz w:val="20"/>
          <w:szCs w:val="20"/>
        </w:rPr>
        <w:t xml:space="preserve"> afgezet. </w:t>
      </w:r>
      <w:hyperlink r:id="rId1" w:history="1">
        <w:r w:rsidR="007116EE" w:rsidRPr="00E825F7">
          <w:rPr>
            <w:rStyle w:val="Hyperlink"/>
            <w:rFonts w:eastAsia="Times New Roman" w:cstheme="minorHAnsi"/>
            <w:sz w:val="20"/>
            <w:szCs w:val="20"/>
            <w:lang w:eastAsia="nl-NL"/>
          </w:rPr>
          <w:t xml:space="preserve">  </w:t>
        </w:r>
        <w:r w:rsidR="007116EE" w:rsidRPr="00E825F7">
          <w:rPr>
            <w:rStyle w:val="Hyperlink"/>
            <w:rFonts w:eastAsia="Times New Roman" w:cstheme="minorHAnsi"/>
            <w:i/>
            <w:iCs/>
            <w:sz w:val="20"/>
            <w:szCs w:val="20"/>
            <w:lang w:eastAsia="nl-NL"/>
          </w:rPr>
          <w:t>https://www.wur.nl › nl › show › 3.2-toeleverende-indu...</w:t>
        </w:r>
      </w:hyperlink>
    </w:p>
  </w:footnote>
  <w:footnote w:id="4">
    <w:p w14:paraId="1A363574" w14:textId="77777777" w:rsidR="001C5056" w:rsidRPr="004F7710" w:rsidRDefault="001C5056" w:rsidP="004F7710">
      <w:pPr>
        <w:pStyle w:val="Geenafstand"/>
        <w:rPr>
          <w:rFonts w:eastAsia="Times New Roman"/>
          <w:sz w:val="20"/>
          <w:szCs w:val="20"/>
          <w:lang w:eastAsia="nl-NL"/>
        </w:rPr>
      </w:pPr>
      <w:r w:rsidRPr="00E825F7">
        <w:rPr>
          <w:rStyle w:val="Voetnootmarkering"/>
          <w:rFonts w:cstheme="minorHAnsi"/>
          <w:sz w:val="20"/>
          <w:szCs w:val="20"/>
        </w:rPr>
        <w:footnoteRef/>
      </w:r>
      <w:r w:rsidRPr="00E825F7">
        <w:t xml:space="preserve"> </w:t>
      </w:r>
      <w:r w:rsidRPr="004F7710">
        <w:rPr>
          <w:sz w:val="20"/>
          <w:szCs w:val="20"/>
        </w:rPr>
        <w:t xml:space="preserve">De website van VKP is: </w:t>
      </w:r>
      <w:r w:rsidRPr="004F7710">
        <w:rPr>
          <w:rFonts w:eastAsia="Times New Roman"/>
          <w:i/>
          <w:iCs/>
          <w:sz w:val="20"/>
          <w:szCs w:val="20"/>
          <w:lang w:eastAsia="nl-NL"/>
        </w:rPr>
        <w:fldChar w:fldCharType="begin"/>
      </w:r>
      <w:r w:rsidRPr="004F7710">
        <w:rPr>
          <w:rFonts w:eastAsia="Times New Roman"/>
          <w:i/>
          <w:iCs/>
          <w:sz w:val="20"/>
          <w:szCs w:val="20"/>
          <w:lang w:eastAsia="nl-NL"/>
        </w:rPr>
        <w:instrText xml:space="preserve"> HYPERLINK "https://www.meststoffennederland.nl. </w:instrText>
      </w:r>
      <w:r w:rsidRPr="004F7710">
        <w:rPr>
          <w:rFonts w:eastAsia="Times New Roman"/>
          <w:sz w:val="20"/>
          <w:szCs w:val="20"/>
          <w:lang w:eastAsia="nl-NL"/>
        </w:rPr>
        <w:instrText xml:space="preserve">Zie bijlage 2. </w:instrText>
      </w:r>
      <w:r w:rsidRPr="004F7710">
        <w:rPr>
          <w:sz w:val="20"/>
          <w:szCs w:val="20"/>
        </w:rPr>
        <w:instrText>De totale afzet van kunstmest in Nederland (het blauwe lijntje betreft stikstofkunstmest).</w:instrText>
      </w:r>
    </w:p>
    <w:p w14:paraId="7EB25FEB" w14:textId="1074F2AE" w:rsidR="001C5056" w:rsidRPr="004F7710" w:rsidRDefault="001C5056" w:rsidP="004F7710">
      <w:pPr>
        <w:pStyle w:val="Geenafstand"/>
        <w:rPr>
          <w:sz w:val="20"/>
          <w:szCs w:val="20"/>
        </w:rPr>
      </w:pPr>
      <w:r w:rsidRPr="004F7710">
        <w:rPr>
          <w:rFonts w:eastAsia="Times New Roman"/>
          <w:i/>
          <w:iCs/>
          <w:sz w:val="20"/>
          <w:szCs w:val="20"/>
          <w:lang w:eastAsia="nl-NL"/>
        </w:rPr>
        <w:instrText xml:space="preserve">" </w:instrText>
      </w:r>
      <w:r w:rsidRPr="004F7710">
        <w:rPr>
          <w:rFonts w:eastAsia="Times New Roman"/>
          <w:i/>
          <w:iCs/>
          <w:sz w:val="20"/>
          <w:szCs w:val="20"/>
          <w:lang w:eastAsia="nl-NL"/>
        </w:rPr>
        <w:fldChar w:fldCharType="separate"/>
      </w:r>
      <w:r w:rsidRPr="004F7710">
        <w:rPr>
          <w:rStyle w:val="Hyperlink"/>
          <w:rFonts w:eastAsia="Times New Roman" w:cstheme="minorHAnsi"/>
          <w:i/>
          <w:iCs/>
          <w:sz w:val="20"/>
          <w:szCs w:val="20"/>
          <w:lang w:eastAsia="nl-NL"/>
        </w:rPr>
        <w:t>https://www.meststoffennederland.nl.</w:t>
      </w:r>
      <w:r w:rsidRPr="004F7710">
        <w:rPr>
          <w:rStyle w:val="Hyperlink"/>
          <w:rFonts w:eastAsia="Times New Roman" w:cstheme="minorHAnsi"/>
          <w:sz w:val="20"/>
          <w:szCs w:val="20"/>
          <w:u w:val="none"/>
          <w:lang w:eastAsia="nl-NL"/>
        </w:rPr>
        <w:t xml:space="preserve"> </w:t>
      </w:r>
      <w:r w:rsidRPr="004F7710">
        <w:rPr>
          <w:rStyle w:val="Hyperlink"/>
          <w:rFonts w:eastAsia="Times New Roman" w:cstheme="minorHAnsi"/>
          <w:color w:val="auto"/>
          <w:sz w:val="20"/>
          <w:szCs w:val="20"/>
          <w:u w:val="none"/>
          <w:lang w:eastAsia="nl-NL"/>
        </w:rPr>
        <w:t xml:space="preserve">Zie bijlage 2. </w:t>
      </w:r>
      <w:r w:rsidRPr="004F7710">
        <w:rPr>
          <w:rStyle w:val="Hyperlink"/>
          <w:rFonts w:cstheme="minorHAnsi"/>
          <w:color w:val="auto"/>
          <w:sz w:val="20"/>
          <w:szCs w:val="20"/>
          <w:u w:val="none"/>
        </w:rPr>
        <w:t>De totale afzet van kunstmest in Nederland (het blauwe lijntje betreft stikstofkunstmest).</w:t>
      </w:r>
      <w:r w:rsidRPr="004F7710">
        <w:rPr>
          <w:rFonts w:eastAsia="Times New Roman"/>
          <w:i/>
          <w:iCs/>
          <w:sz w:val="20"/>
          <w:szCs w:val="20"/>
          <w:lang w:eastAsia="nl-NL"/>
        </w:rPr>
        <w:fldChar w:fldCharType="end"/>
      </w:r>
    </w:p>
  </w:footnote>
  <w:footnote w:id="5">
    <w:p w14:paraId="6843A07D" w14:textId="5BE1415F" w:rsidR="00593D24" w:rsidRDefault="00593D24" w:rsidP="004F7710">
      <w:pPr>
        <w:pStyle w:val="Geenafstand"/>
      </w:pPr>
      <w:r w:rsidRPr="004F7710">
        <w:rPr>
          <w:rStyle w:val="Voetnootmarkering"/>
          <w:sz w:val="20"/>
          <w:szCs w:val="20"/>
        </w:rPr>
        <w:footnoteRef/>
      </w:r>
      <w:r w:rsidRPr="004F7710">
        <w:rPr>
          <w:sz w:val="20"/>
          <w:szCs w:val="20"/>
        </w:rPr>
        <w:t xml:space="preserve"> </w:t>
      </w:r>
      <w:proofErr w:type="spellStart"/>
      <w:r w:rsidRPr="004F7710">
        <w:rPr>
          <w:sz w:val="20"/>
          <w:szCs w:val="20"/>
        </w:rPr>
        <w:t>Kalkammonsalpeter</w:t>
      </w:r>
      <w:proofErr w:type="spellEnd"/>
      <w:r w:rsidRPr="004F7710">
        <w:rPr>
          <w:sz w:val="20"/>
          <w:szCs w:val="20"/>
        </w:rPr>
        <w:t xml:space="preserve"> bestaat voor 13,5 % uit ammonium en voor 13,5 % uit nitraat. De verdeling is dus </w:t>
      </w:r>
      <w:proofErr w:type="spellStart"/>
      <w:r w:rsidRPr="004F7710">
        <w:rPr>
          <w:sz w:val="20"/>
          <w:szCs w:val="20"/>
        </w:rPr>
        <w:t>fifty</w:t>
      </w:r>
      <w:proofErr w:type="spellEnd"/>
      <w:r w:rsidRPr="004F7710">
        <w:rPr>
          <w:sz w:val="20"/>
          <w:szCs w:val="20"/>
        </w:rPr>
        <w:t xml:space="preserve"> </w:t>
      </w:r>
      <w:proofErr w:type="spellStart"/>
      <w:r w:rsidRPr="004F7710">
        <w:rPr>
          <w:sz w:val="20"/>
          <w:szCs w:val="20"/>
        </w:rPr>
        <w:t>fifty</w:t>
      </w:r>
      <w:proofErr w:type="spellEnd"/>
      <w:r w:rsidRPr="004F7710">
        <w:rPr>
          <w:sz w:val="20"/>
          <w:szCs w:val="20"/>
        </w:rPr>
        <w:t xml:space="preserve">.  Ammoniumsulfaat, en ureum bevatten alleen </w:t>
      </w:r>
      <w:proofErr w:type="spellStart"/>
      <w:r w:rsidRPr="004F7710">
        <w:rPr>
          <w:sz w:val="20"/>
          <w:szCs w:val="20"/>
        </w:rPr>
        <w:t>ammoniakale</w:t>
      </w:r>
      <w:proofErr w:type="spellEnd"/>
      <w:r w:rsidRPr="004F7710">
        <w:rPr>
          <w:sz w:val="20"/>
          <w:szCs w:val="20"/>
        </w:rPr>
        <w:t xml:space="preserve"> stikstof. Een deel van het ammonium wordt direct opgenomen, een deel wordt omgezet in nitraat en nitriet. En een deel vervliegt. 40% als ammoniak de lucht in lijkt daarom een redelijke veronderstelling</w:t>
      </w:r>
      <w:r w:rsidRPr="0088588E">
        <w:rPr>
          <w:sz w:val="20"/>
          <w:szCs w:val="20"/>
        </w:rPr>
        <w:t xml:space="preserve">. </w:t>
      </w:r>
      <w:r w:rsidR="0088588E" w:rsidRPr="0088588E">
        <w:rPr>
          <w:sz w:val="20"/>
          <w:szCs w:val="20"/>
        </w:rPr>
        <w:t>Maar hier kun je over twisten.</w:t>
      </w:r>
    </w:p>
  </w:footnote>
  <w:footnote w:id="6">
    <w:p w14:paraId="04A4DCDA" w14:textId="6051EDC5" w:rsidR="00BB77AD" w:rsidRDefault="00BB77AD">
      <w:pPr>
        <w:pStyle w:val="Voetnoottekst"/>
      </w:pPr>
      <w:r>
        <w:rPr>
          <w:rStyle w:val="Voetnootmarkering"/>
        </w:rPr>
        <w:footnoteRef/>
      </w:r>
      <w:r>
        <w:t xml:space="preserve"> Een fruitteler vertelde me in 2015 dat hij per ha 2000 euro betaalde voor bestrijdingsmiddelen, en nog eens 2000 euro/ha voor het spuiten. Dat komt voor een bedrijf van 30 hectare neer op 120.000 euro per jaar. Voor akkerbouwbedrijven ligt dit bedrag wel een stuk lager.</w:t>
      </w:r>
    </w:p>
  </w:footnote>
  <w:footnote w:id="7">
    <w:p w14:paraId="6C886E0B" w14:textId="3ACC391B" w:rsidR="005B7150" w:rsidRDefault="005B7150">
      <w:pPr>
        <w:pStyle w:val="Voetnoottekst"/>
      </w:pPr>
      <w:r>
        <w:rPr>
          <w:rStyle w:val="Voetnootmarkering"/>
        </w:rPr>
        <w:footnoteRef/>
      </w:r>
      <w:r>
        <w:t xml:space="preserve"> Er is een eenvoudige </w:t>
      </w:r>
      <w:r w:rsidR="00314BBF">
        <w:t xml:space="preserve">en goedkope </w:t>
      </w:r>
      <w:r>
        <w:t>manier om kippen weerbaar te maken teg</w:t>
      </w:r>
      <w:r w:rsidR="00314BBF">
        <w:t>e</w:t>
      </w:r>
      <w:r>
        <w:t xml:space="preserve">n </w:t>
      </w:r>
      <w:r w:rsidR="00314BBF">
        <w:t>vogelgriep</w:t>
      </w:r>
      <w:r>
        <w:t>. Daar kom ik in mijn volgende brief op terug.</w:t>
      </w:r>
    </w:p>
  </w:footnote>
  <w:footnote w:id="8">
    <w:p w14:paraId="6816B699" w14:textId="70988124" w:rsidR="00314BBF" w:rsidRDefault="00314BBF">
      <w:pPr>
        <w:pStyle w:val="Voetnoottekst"/>
      </w:pPr>
      <w:r>
        <w:rPr>
          <w:rStyle w:val="Voetnootmarkering"/>
        </w:rPr>
        <w:footnoteRef/>
      </w:r>
      <w:r>
        <w:t xml:space="preserve"> NPN staat voor non </w:t>
      </w:r>
      <w:proofErr w:type="spellStart"/>
      <w:r>
        <w:t>protein</w:t>
      </w:r>
      <w:proofErr w:type="spellEnd"/>
      <w:r>
        <w:t xml:space="preserve"> </w:t>
      </w:r>
      <w:proofErr w:type="spellStart"/>
      <w:r>
        <w:t>nitrogen</w:t>
      </w:r>
      <w:proofErr w:type="spellEnd"/>
      <w:r>
        <w:t xml:space="preserve"> (zoals ammonium</w:t>
      </w:r>
      <w:r w:rsidR="00FC65B4">
        <w:t xml:space="preserve"> en nitraat</w:t>
      </w:r>
      <w:r>
        <w:t xml:space="preserve">), en NPS voor non </w:t>
      </w:r>
      <w:proofErr w:type="spellStart"/>
      <w:r>
        <w:t>protein</w:t>
      </w:r>
      <w:proofErr w:type="spellEnd"/>
      <w:r>
        <w:t xml:space="preserve"> </w:t>
      </w:r>
      <w:proofErr w:type="spellStart"/>
      <w:r>
        <w:t>sulfur</w:t>
      </w:r>
      <w:proofErr w:type="spellEnd"/>
      <w:r>
        <w:t xml:space="preserve"> (zoals waterstofsulfide). </w:t>
      </w:r>
    </w:p>
  </w:footnote>
  <w:footnote w:id="9">
    <w:p w14:paraId="2C0637A9" w14:textId="64DF5ADD" w:rsidR="00845B84" w:rsidRDefault="00845B84" w:rsidP="00845B84">
      <w:pPr>
        <w:pStyle w:val="Voetnoottekst"/>
      </w:pPr>
      <w:r>
        <w:rPr>
          <w:rStyle w:val="Voetnootmarkering"/>
        </w:rPr>
        <w:footnoteRef/>
      </w:r>
      <w:r>
        <w:t xml:space="preserve"> Dit cijfer is dan weer in strijd met het cijfer van 46 % ammoniakuitstoot voor Nederland dat Milieu centraal hieronder noemt. Bij de cijfers die u leest moet u goed kijken of de totale ammoniakuitstoot wordt genoemd of alleen de ammoniakuitstoot die in Nederland neerslaat. </w:t>
      </w:r>
      <w:r w:rsidR="00A65B4C">
        <w:t>Ook is verwarrend dat op de ene plek over stikstofdepositie wordt gesproken en op de andere over ammoniakdepositie. Ook het onderscheid tussen emissie en depositie is belangrijk. De verschillen tussen modelberekeningen en metingen zijn ook niet handig.</w:t>
      </w:r>
    </w:p>
  </w:footnote>
  <w:footnote w:id="10">
    <w:p w14:paraId="14D0645F" w14:textId="173C5C1F" w:rsidR="00762A51" w:rsidRPr="00284A90" w:rsidRDefault="009622A3">
      <w:pPr>
        <w:pStyle w:val="Voetnoottekst"/>
      </w:pPr>
      <w:r>
        <w:rPr>
          <w:rStyle w:val="Voetnootmarkering"/>
        </w:rPr>
        <w:footnoteRef/>
      </w:r>
      <w:r>
        <w:t xml:space="preserve"> Als deze CBS cijfers kloppen</w:t>
      </w:r>
      <w:r w:rsidR="00EF092B">
        <w:t>.</w:t>
      </w:r>
      <w:r>
        <w:t xml:space="preserve"> dan produceert de landbouw</w:t>
      </w:r>
      <w:r w:rsidR="00B2335C">
        <w:t xml:space="preserve"> 107,88</w:t>
      </w:r>
      <w:r>
        <w:t xml:space="preserve"> miljoen kg ammoniak</w:t>
      </w:r>
      <w:r w:rsidR="00B2335C">
        <w:t xml:space="preserve"> (87% van 124 miljoen kg)</w:t>
      </w:r>
      <w:r>
        <w:t xml:space="preserve">. </w:t>
      </w:r>
      <w:r w:rsidR="00762A51">
        <w:t xml:space="preserve">Er is dus sprake van grote variatie </w:t>
      </w:r>
      <w:r w:rsidR="00331A5C">
        <w:t xml:space="preserve">in de percentages van het aandeel in de  ammoniakemissies </w:t>
      </w:r>
      <w:r w:rsidR="00762A51">
        <w:t xml:space="preserve">van </w:t>
      </w:r>
      <w:r w:rsidR="00762A51" w:rsidRPr="00284A90">
        <w:t xml:space="preserve">de landbouw. Van 60 – </w:t>
      </w:r>
      <w:r w:rsidR="00331A5C" w:rsidRPr="00284A90">
        <w:t>87</w:t>
      </w:r>
      <w:r w:rsidR="00762A51" w:rsidRPr="00284A90">
        <w:t xml:space="preserve"> %.</w:t>
      </w:r>
    </w:p>
    <w:p w14:paraId="53A959E1" w14:textId="2A623AB0" w:rsidR="009622A3" w:rsidRPr="00EF092B" w:rsidRDefault="009622A3">
      <w:pPr>
        <w:pStyle w:val="Voetnoottekst"/>
      </w:pPr>
      <w:r w:rsidRPr="00284A90">
        <w:t xml:space="preserve">Van de ruim </w:t>
      </w:r>
      <w:r w:rsidR="00994F3E" w:rsidRPr="00284A90">
        <w:t>107</w:t>
      </w:r>
      <w:r w:rsidRPr="00284A90">
        <w:t xml:space="preserve"> miljoen kg </w:t>
      </w:r>
      <w:r w:rsidR="00331A5C" w:rsidRPr="00284A90">
        <w:t xml:space="preserve">ammoniakemissie </w:t>
      </w:r>
      <w:r w:rsidRPr="00284A90">
        <w:t xml:space="preserve">is volgens mijn berekeningen </w:t>
      </w:r>
      <w:r w:rsidR="00994F3E" w:rsidRPr="00284A90">
        <w:t>38 - 47</w:t>
      </w:r>
      <w:r w:rsidR="00EF092B" w:rsidRPr="00284A90">
        <w:t xml:space="preserve">% afkomstig uit kunstmest – </w:t>
      </w:r>
      <w:r w:rsidR="00994F3E" w:rsidRPr="00284A90">
        <w:t>38</w:t>
      </w:r>
      <w:r w:rsidR="00EF092B" w:rsidRPr="00284A90">
        <w:t xml:space="preserve"> % bij een effectieve benutting van 50 % , en </w:t>
      </w:r>
      <w:r w:rsidR="00994F3E" w:rsidRPr="00284A90">
        <w:t xml:space="preserve">47 </w:t>
      </w:r>
      <w:r w:rsidR="00EF092B" w:rsidRPr="00284A90">
        <w:t>% bij een effectieve benutting van 40 %.</w:t>
      </w:r>
      <w:r w:rsidRPr="00284A90">
        <w:t xml:space="preserve"> </w:t>
      </w:r>
      <w:r w:rsidR="00EF092B" w:rsidRPr="00284A90">
        <w:t>Dan kunnen we dus beter niet investeren in luchtwassers; mestscheiding of vloeistofdichte vloeren, maar in de afbouw van de afhankelijkheid</w:t>
      </w:r>
      <w:r w:rsidR="00EF092B">
        <w:t xml:space="preserve"> van kunstmest. Dat bespaart ook heel veel aardgas</w:t>
      </w:r>
      <w:r w:rsidR="00994F3E">
        <w:t xml:space="preserve">, lachgas, </w:t>
      </w:r>
      <w:proofErr w:type="spellStart"/>
      <w:r w:rsidR="00994F3E">
        <w:t>NO</w:t>
      </w:r>
      <w:r w:rsidR="00B22F0D">
        <w:rPr>
          <w:vertAlign w:val="subscript"/>
        </w:rPr>
        <w:t>x</w:t>
      </w:r>
      <w:proofErr w:type="spellEnd"/>
      <w:r w:rsidR="00EF092B">
        <w:t xml:space="preserve"> en CO</w:t>
      </w:r>
      <w:r w:rsidR="00EF092B">
        <w:rPr>
          <w:vertAlign w:val="subscript"/>
        </w:rPr>
        <w:t>2</w:t>
      </w:r>
      <w:r w:rsidR="00EF092B">
        <w:t xml:space="preserve">. </w:t>
      </w:r>
    </w:p>
  </w:footnote>
  <w:footnote w:id="11">
    <w:p w14:paraId="7C25C8DA" w14:textId="5EED67C2" w:rsidR="001C20CD" w:rsidRDefault="001C20CD">
      <w:pPr>
        <w:pStyle w:val="Voetnoottekst"/>
      </w:pPr>
      <w:r>
        <w:rPr>
          <w:rStyle w:val="Voetnootmarkering"/>
        </w:rPr>
        <w:footnoteRef/>
      </w:r>
      <w:r>
        <w:t xml:space="preserve"> Peter Vanhoof heeft in 2019 met een eenvoudig proefje aangetoond dat dit behoorlijke onzin is. Hij deed een proef met urine in een emmer, waar absoluut ge</w:t>
      </w:r>
      <w:r w:rsidR="007315F7">
        <w:t>e</w:t>
      </w:r>
      <w:r>
        <w:t xml:space="preserve">n poep bij zat, en binnen de kortste keren was de ureum uit deze urine ook omgezet in ammoniak. Daar was helemaal geen poep voor nodig. </w:t>
      </w:r>
      <w:r w:rsidR="007315F7">
        <w:t xml:space="preserve">Mestscheiding is dus wat dit betreft overbodig. </w:t>
      </w:r>
      <w:r w:rsidR="007D7CEB">
        <w:t xml:space="preserve">Weer een kostenpost die we kunnen schrappen.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6538B"/>
    <w:multiLevelType w:val="hybridMultilevel"/>
    <w:tmpl w:val="A8EC0922"/>
    <w:lvl w:ilvl="0" w:tplc="3AC26D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CB038A"/>
    <w:multiLevelType w:val="hybridMultilevel"/>
    <w:tmpl w:val="36802A7C"/>
    <w:lvl w:ilvl="0" w:tplc="1DC8C33A">
      <w:start w:val="29"/>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137BDD"/>
    <w:multiLevelType w:val="hybridMultilevel"/>
    <w:tmpl w:val="A1D4ADCA"/>
    <w:lvl w:ilvl="0" w:tplc="1D12AF38">
      <w:start w:val="185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1F2715"/>
    <w:multiLevelType w:val="hybridMultilevel"/>
    <w:tmpl w:val="97BE029A"/>
    <w:lvl w:ilvl="0" w:tplc="276CBD60">
      <w:start w:val="185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26A1CED"/>
    <w:multiLevelType w:val="hybridMultilevel"/>
    <w:tmpl w:val="D760346E"/>
    <w:lvl w:ilvl="0" w:tplc="ABB833F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06279997">
    <w:abstractNumId w:val="4"/>
  </w:num>
  <w:num w:numId="2" w16cid:durableId="855774913">
    <w:abstractNumId w:val="3"/>
  </w:num>
  <w:num w:numId="3" w16cid:durableId="1690720682">
    <w:abstractNumId w:val="0"/>
  </w:num>
  <w:num w:numId="4" w16cid:durableId="1767001823">
    <w:abstractNumId w:val="2"/>
  </w:num>
  <w:num w:numId="5" w16cid:durableId="381751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058"/>
    <w:rsid w:val="0000164E"/>
    <w:rsid w:val="00031D27"/>
    <w:rsid w:val="00036B95"/>
    <w:rsid w:val="000452E5"/>
    <w:rsid w:val="00062EDF"/>
    <w:rsid w:val="00063ADE"/>
    <w:rsid w:val="000674FE"/>
    <w:rsid w:val="00070BFF"/>
    <w:rsid w:val="00076058"/>
    <w:rsid w:val="000779A7"/>
    <w:rsid w:val="000861D5"/>
    <w:rsid w:val="00091533"/>
    <w:rsid w:val="00093B60"/>
    <w:rsid w:val="000E3121"/>
    <w:rsid w:val="000E4161"/>
    <w:rsid w:val="001078B4"/>
    <w:rsid w:val="001148B9"/>
    <w:rsid w:val="001160FB"/>
    <w:rsid w:val="0012093B"/>
    <w:rsid w:val="00152731"/>
    <w:rsid w:val="001578CD"/>
    <w:rsid w:val="001709CC"/>
    <w:rsid w:val="001B00DF"/>
    <w:rsid w:val="001C20CD"/>
    <w:rsid w:val="001C5056"/>
    <w:rsid w:val="0020081B"/>
    <w:rsid w:val="00210185"/>
    <w:rsid w:val="002119C1"/>
    <w:rsid w:val="00214FC2"/>
    <w:rsid w:val="002562D9"/>
    <w:rsid w:val="00266161"/>
    <w:rsid w:val="00284A90"/>
    <w:rsid w:val="00285EB3"/>
    <w:rsid w:val="0029604F"/>
    <w:rsid w:val="002A169E"/>
    <w:rsid w:val="002E51FF"/>
    <w:rsid w:val="00314BBF"/>
    <w:rsid w:val="00314CFC"/>
    <w:rsid w:val="00331A5C"/>
    <w:rsid w:val="003407EA"/>
    <w:rsid w:val="00362C88"/>
    <w:rsid w:val="0036468E"/>
    <w:rsid w:val="0037701D"/>
    <w:rsid w:val="003804C4"/>
    <w:rsid w:val="00385382"/>
    <w:rsid w:val="0038540A"/>
    <w:rsid w:val="00390B81"/>
    <w:rsid w:val="003B4D34"/>
    <w:rsid w:val="003E2107"/>
    <w:rsid w:val="0041670C"/>
    <w:rsid w:val="00431748"/>
    <w:rsid w:val="0045477C"/>
    <w:rsid w:val="00470CBC"/>
    <w:rsid w:val="004722B8"/>
    <w:rsid w:val="00474C0C"/>
    <w:rsid w:val="00477C67"/>
    <w:rsid w:val="004A0F57"/>
    <w:rsid w:val="004A44DE"/>
    <w:rsid w:val="004B12BF"/>
    <w:rsid w:val="004C2A5F"/>
    <w:rsid w:val="004C2CFD"/>
    <w:rsid w:val="004C5352"/>
    <w:rsid w:val="004D5E60"/>
    <w:rsid w:val="004E674E"/>
    <w:rsid w:val="004F7710"/>
    <w:rsid w:val="00542D27"/>
    <w:rsid w:val="00543DC5"/>
    <w:rsid w:val="00556EAD"/>
    <w:rsid w:val="00560B19"/>
    <w:rsid w:val="00590D77"/>
    <w:rsid w:val="00593D24"/>
    <w:rsid w:val="005B7150"/>
    <w:rsid w:val="005D3B63"/>
    <w:rsid w:val="00612604"/>
    <w:rsid w:val="00614822"/>
    <w:rsid w:val="00623A5D"/>
    <w:rsid w:val="006625DD"/>
    <w:rsid w:val="00664994"/>
    <w:rsid w:val="00666590"/>
    <w:rsid w:val="006A7C33"/>
    <w:rsid w:val="006B2D34"/>
    <w:rsid w:val="006B30D4"/>
    <w:rsid w:val="006B3CEF"/>
    <w:rsid w:val="006D7BF9"/>
    <w:rsid w:val="006E2914"/>
    <w:rsid w:val="006E3E2E"/>
    <w:rsid w:val="006E4020"/>
    <w:rsid w:val="006F1346"/>
    <w:rsid w:val="00706EA2"/>
    <w:rsid w:val="007116EE"/>
    <w:rsid w:val="00722E76"/>
    <w:rsid w:val="007315F7"/>
    <w:rsid w:val="0073261D"/>
    <w:rsid w:val="00741408"/>
    <w:rsid w:val="00744498"/>
    <w:rsid w:val="007471EC"/>
    <w:rsid w:val="00762A51"/>
    <w:rsid w:val="00786E2B"/>
    <w:rsid w:val="007936FF"/>
    <w:rsid w:val="007B70E4"/>
    <w:rsid w:val="007D7CEB"/>
    <w:rsid w:val="00806610"/>
    <w:rsid w:val="008235F7"/>
    <w:rsid w:val="00831E02"/>
    <w:rsid w:val="00837029"/>
    <w:rsid w:val="00845B84"/>
    <w:rsid w:val="008811C9"/>
    <w:rsid w:val="0088588E"/>
    <w:rsid w:val="008944AA"/>
    <w:rsid w:val="008A7D0A"/>
    <w:rsid w:val="008B2349"/>
    <w:rsid w:val="008C59F1"/>
    <w:rsid w:val="008F5FE8"/>
    <w:rsid w:val="009213B4"/>
    <w:rsid w:val="00923A91"/>
    <w:rsid w:val="009260C6"/>
    <w:rsid w:val="009463EC"/>
    <w:rsid w:val="00952A33"/>
    <w:rsid w:val="0095385F"/>
    <w:rsid w:val="009622A3"/>
    <w:rsid w:val="009701BE"/>
    <w:rsid w:val="009831FC"/>
    <w:rsid w:val="00994F3E"/>
    <w:rsid w:val="009A313A"/>
    <w:rsid w:val="009B2662"/>
    <w:rsid w:val="009C1E08"/>
    <w:rsid w:val="009C6A28"/>
    <w:rsid w:val="009D630D"/>
    <w:rsid w:val="009E7C3B"/>
    <w:rsid w:val="00A14321"/>
    <w:rsid w:val="00A216C9"/>
    <w:rsid w:val="00A344B8"/>
    <w:rsid w:val="00A40638"/>
    <w:rsid w:val="00A65B4C"/>
    <w:rsid w:val="00A7241F"/>
    <w:rsid w:val="00A81AA8"/>
    <w:rsid w:val="00A913B2"/>
    <w:rsid w:val="00A97FA8"/>
    <w:rsid w:val="00AA4A7F"/>
    <w:rsid w:val="00AD5D01"/>
    <w:rsid w:val="00AF535E"/>
    <w:rsid w:val="00B1464A"/>
    <w:rsid w:val="00B22F0D"/>
    <w:rsid w:val="00B2335C"/>
    <w:rsid w:val="00B54130"/>
    <w:rsid w:val="00B60F5D"/>
    <w:rsid w:val="00B63025"/>
    <w:rsid w:val="00B6548A"/>
    <w:rsid w:val="00B65B11"/>
    <w:rsid w:val="00B9135C"/>
    <w:rsid w:val="00B95469"/>
    <w:rsid w:val="00BB5973"/>
    <w:rsid w:val="00BB6499"/>
    <w:rsid w:val="00BB77AD"/>
    <w:rsid w:val="00BD4F85"/>
    <w:rsid w:val="00C062B9"/>
    <w:rsid w:val="00C30E81"/>
    <w:rsid w:val="00C46ED7"/>
    <w:rsid w:val="00C543A8"/>
    <w:rsid w:val="00C73FFC"/>
    <w:rsid w:val="00C81018"/>
    <w:rsid w:val="00C836DA"/>
    <w:rsid w:val="00C8591E"/>
    <w:rsid w:val="00C93D5F"/>
    <w:rsid w:val="00CA57F7"/>
    <w:rsid w:val="00D15CF3"/>
    <w:rsid w:val="00D21ECC"/>
    <w:rsid w:val="00D3326F"/>
    <w:rsid w:val="00D44E06"/>
    <w:rsid w:val="00D662BF"/>
    <w:rsid w:val="00D763A8"/>
    <w:rsid w:val="00D86C59"/>
    <w:rsid w:val="00D93C0C"/>
    <w:rsid w:val="00D9568D"/>
    <w:rsid w:val="00DE7FA5"/>
    <w:rsid w:val="00E01FD2"/>
    <w:rsid w:val="00E066BD"/>
    <w:rsid w:val="00E121D0"/>
    <w:rsid w:val="00E56233"/>
    <w:rsid w:val="00E574A5"/>
    <w:rsid w:val="00E6766A"/>
    <w:rsid w:val="00E825F7"/>
    <w:rsid w:val="00EA4306"/>
    <w:rsid w:val="00EB29BD"/>
    <w:rsid w:val="00EC3424"/>
    <w:rsid w:val="00EC505E"/>
    <w:rsid w:val="00EF092B"/>
    <w:rsid w:val="00F12565"/>
    <w:rsid w:val="00F145E3"/>
    <w:rsid w:val="00F84FF8"/>
    <w:rsid w:val="00FA6D1F"/>
    <w:rsid w:val="00FB763E"/>
    <w:rsid w:val="00FC4260"/>
    <w:rsid w:val="00FC65B4"/>
    <w:rsid w:val="00FD02E0"/>
    <w:rsid w:val="00FD1131"/>
    <w:rsid w:val="00FF50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FF13"/>
  <w15:chartTrackingRefBased/>
  <w15:docId w15:val="{3914BB1B-8643-48BC-81B6-27AA9C3E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A7241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9C6A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57F7"/>
    <w:pPr>
      <w:ind w:left="720"/>
      <w:contextualSpacing/>
    </w:pPr>
  </w:style>
  <w:style w:type="character" w:customStyle="1" w:styleId="article-section-start">
    <w:name w:val="article-section-start"/>
    <w:basedOn w:val="Standaardalinea-lettertype"/>
    <w:rsid w:val="00A7241F"/>
  </w:style>
  <w:style w:type="character" w:styleId="Nadruk">
    <w:name w:val="Emphasis"/>
    <w:basedOn w:val="Standaardalinea-lettertype"/>
    <w:uiPriority w:val="20"/>
    <w:qFormat/>
    <w:rsid w:val="00A7241F"/>
    <w:rPr>
      <w:i/>
      <w:iCs/>
    </w:rPr>
  </w:style>
  <w:style w:type="character" w:customStyle="1" w:styleId="Kop2Char">
    <w:name w:val="Kop 2 Char"/>
    <w:basedOn w:val="Standaardalinea-lettertype"/>
    <w:link w:val="Kop2"/>
    <w:uiPriority w:val="9"/>
    <w:rsid w:val="00A7241F"/>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A7241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edcontent">
    <w:name w:val="markedcontent"/>
    <w:basedOn w:val="Standaardalinea-lettertype"/>
    <w:rsid w:val="0000164E"/>
  </w:style>
  <w:style w:type="paragraph" w:styleId="Voetnoottekst">
    <w:name w:val="footnote text"/>
    <w:basedOn w:val="Standaard"/>
    <w:link w:val="VoetnoottekstChar"/>
    <w:uiPriority w:val="99"/>
    <w:semiHidden/>
    <w:unhideWhenUsed/>
    <w:rsid w:val="009701B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701BE"/>
    <w:rPr>
      <w:sz w:val="20"/>
      <w:szCs w:val="20"/>
    </w:rPr>
  </w:style>
  <w:style w:type="character" w:styleId="Voetnootmarkering">
    <w:name w:val="footnote reference"/>
    <w:basedOn w:val="Standaardalinea-lettertype"/>
    <w:uiPriority w:val="99"/>
    <w:semiHidden/>
    <w:unhideWhenUsed/>
    <w:rsid w:val="009701BE"/>
    <w:rPr>
      <w:vertAlign w:val="superscript"/>
    </w:rPr>
  </w:style>
  <w:style w:type="table" w:styleId="Tabelraster">
    <w:name w:val="Table Grid"/>
    <w:basedOn w:val="Standaardtabel"/>
    <w:uiPriority w:val="39"/>
    <w:rsid w:val="00556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9C6A28"/>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4722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22B8"/>
  </w:style>
  <w:style w:type="paragraph" w:styleId="Voettekst">
    <w:name w:val="footer"/>
    <w:basedOn w:val="Standaard"/>
    <w:link w:val="VoettekstChar"/>
    <w:uiPriority w:val="99"/>
    <w:unhideWhenUsed/>
    <w:rsid w:val="004722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22B8"/>
  </w:style>
  <w:style w:type="character" w:styleId="Hyperlink">
    <w:name w:val="Hyperlink"/>
    <w:basedOn w:val="Standaardalinea-lettertype"/>
    <w:uiPriority w:val="99"/>
    <w:unhideWhenUsed/>
    <w:rsid w:val="004A0F57"/>
    <w:rPr>
      <w:color w:val="0000FF"/>
      <w:u w:val="single"/>
    </w:rPr>
  </w:style>
  <w:style w:type="character" w:styleId="HTML-citaat">
    <w:name w:val="HTML Cite"/>
    <w:basedOn w:val="Standaardalinea-lettertype"/>
    <w:uiPriority w:val="99"/>
    <w:semiHidden/>
    <w:unhideWhenUsed/>
    <w:rsid w:val="004A0F57"/>
    <w:rPr>
      <w:i/>
      <w:iCs/>
    </w:rPr>
  </w:style>
  <w:style w:type="character" w:styleId="Onopgelostemelding">
    <w:name w:val="Unresolved Mention"/>
    <w:basedOn w:val="Standaardalinea-lettertype"/>
    <w:uiPriority w:val="99"/>
    <w:semiHidden/>
    <w:unhideWhenUsed/>
    <w:rsid w:val="004A0F57"/>
    <w:rPr>
      <w:color w:val="605E5C"/>
      <w:shd w:val="clear" w:color="auto" w:fill="E1DFDD"/>
    </w:rPr>
  </w:style>
  <w:style w:type="character" w:customStyle="1" w:styleId="dyjrff">
    <w:name w:val="dyjrff"/>
    <w:basedOn w:val="Standaardalinea-lettertype"/>
    <w:rsid w:val="000E4161"/>
  </w:style>
  <w:style w:type="paragraph" w:styleId="Geenafstand">
    <w:name w:val="No Spacing"/>
    <w:uiPriority w:val="1"/>
    <w:qFormat/>
    <w:rsid w:val="000E4161"/>
    <w:pPr>
      <w:spacing w:after="0" w:line="240" w:lineRule="auto"/>
    </w:pPr>
  </w:style>
  <w:style w:type="paragraph" w:customStyle="1" w:styleId="Default">
    <w:name w:val="Default"/>
    <w:rsid w:val="000E3121"/>
    <w:pPr>
      <w:autoSpaceDE w:val="0"/>
      <w:autoSpaceDN w:val="0"/>
      <w:adjustRightInd w:val="0"/>
      <w:spacing w:after="0" w:line="240" w:lineRule="auto"/>
    </w:pPr>
    <w:rPr>
      <w:rFonts w:ascii="Georgia" w:hAnsi="Georgia" w:cs="Georgia"/>
      <w:color w:val="000000"/>
      <w:sz w:val="24"/>
      <w:szCs w:val="24"/>
    </w:rPr>
  </w:style>
  <w:style w:type="paragraph" w:styleId="Tekstopmerking">
    <w:name w:val="annotation text"/>
    <w:basedOn w:val="Standaard"/>
    <w:link w:val="TekstopmerkingChar"/>
    <w:uiPriority w:val="99"/>
    <w:semiHidden/>
    <w:unhideWhenUsed/>
    <w:rsid w:val="00542D27"/>
    <w:pPr>
      <w:spacing w:after="0" w:line="240" w:lineRule="auto"/>
    </w:pPr>
    <w:rPr>
      <w:sz w:val="20"/>
      <w:szCs w:val="20"/>
    </w:rPr>
  </w:style>
  <w:style w:type="character" w:customStyle="1" w:styleId="TekstopmerkingChar">
    <w:name w:val="Tekst opmerking Char"/>
    <w:basedOn w:val="Standaardalinea-lettertype"/>
    <w:link w:val="Tekstopmerking"/>
    <w:uiPriority w:val="99"/>
    <w:semiHidden/>
    <w:rsid w:val="00542D27"/>
    <w:rPr>
      <w:sz w:val="20"/>
      <w:szCs w:val="20"/>
    </w:rPr>
  </w:style>
  <w:style w:type="character" w:styleId="Verwijzingopmerking">
    <w:name w:val="annotation reference"/>
    <w:basedOn w:val="Standaardalinea-lettertype"/>
    <w:uiPriority w:val="99"/>
    <w:semiHidden/>
    <w:unhideWhenUsed/>
    <w:rsid w:val="00542D27"/>
    <w:rPr>
      <w:sz w:val="16"/>
      <w:szCs w:val="16"/>
    </w:rPr>
  </w:style>
  <w:style w:type="character" w:customStyle="1" w:styleId="tlid-translation">
    <w:name w:val="tlid-translation"/>
    <w:basedOn w:val="Standaardalinea-lettertype"/>
    <w:rsid w:val="00542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970162">
      <w:bodyDiv w:val="1"/>
      <w:marLeft w:val="0"/>
      <w:marRight w:val="0"/>
      <w:marTop w:val="0"/>
      <w:marBottom w:val="0"/>
      <w:divBdr>
        <w:top w:val="none" w:sz="0" w:space="0" w:color="auto"/>
        <w:left w:val="none" w:sz="0" w:space="0" w:color="auto"/>
        <w:bottom w:val="none" w:sz="0" w:space="0" w:color="auto"/>
        <w:right w:val="none" w:sz="0" w:space="0" w:color="auto"/>
      </w:divBdr>
    </w:div>
    <w:div w:id="356809674">
      <w:bodyDiv w:val="1"/>
      <w:marLeft w:val="0"/>
      <w:marRight w:val="0"/>
      <w:marTop w:val="0"/>
      <w:marBottom w:val="0"/>
      <w:divBdr>
        <w:top w:val="none" w:sz="0" w:space="0" w:color="auto"/>
        <w:left w:val="none" w:sz="0" w:space="0" w:color="auto"/>
        <w:bottom w:val="none" w:sz="0" w:space="0" w:color="auto"/>
        <w:right w:val="none" w:sz="0" w:space="0" w:color="auto"/>
      </w:divBdr>
      <w:divsChild>
        <w:div w:id="927737235">
          <w:marLeft w:val="0"/>
          <w:marRight w:val="0"/>
          <w:marTop w:val="0"/>
          <w:marBottom w:val="0"/>
          <w:divBdr>
            <w:top w:val="none" w:sz="0" w:space="0" w:color="auto"/>
            <w:left w:val="none" w:sz="0" w:space="0" w:color="auto"/>
            <w:bottom w:val="none" w:sz="0" w:space="0" w:color="auto"/>
            <w:right w:val="none" w:sz="0" w:space="0" w:color="auto"/>
          </w:divBdr>
        </w:div>
      </w:divsChild>
    </w:div>
    <w:div w:id="397947853">
      <w:bodyDiv w:val="1"/>
      <w:marLeft w:val="0"/>
      <w:marRight w:val="0"/>
      <w:marTop w:val="0"/>
      <w:marBottom w:val="0"/>
      <w:divBdr>
        <w:top w:val="none" w:sz="0" w:space="0" w:color="auto"/>
        <w:left w:val="none" w:sz="0" w:space="0" w:color="auto"/>
        <w:bottom w:val="none" w:sz="0" w:space="0" w:color="auto"/>
        <w:right w:val="none" w:sz="0" w:space="0" w:color="auto"/>
      </w:divBdr>
    </w:div>
    <w:div w:id="409354892">
      <w:bodyDiv w:val="1"/>
      <w:marLeft w:val="0"/>
      <w:marRight w:val="0"/>
      <w:marTop w:val="0"/>
      <w:marBottom w:val="0"/>
      <w:divBdr>
        <w:top w:val="none" w:sz="0" w:space="0" w:color="auto"/>
        <w:left w:val="none" w:sz="0" w:space="0" w:color="auto"/>
        <w:bottom w:val="none" w:sz="0" w:space="0" w:color="auto"/>
        <w:right w:val="none" w:sz="0" w:space="0" w:color="auto"/>
      </w:divBdr>
      <w:divsChild>
        <w:div w:id="1586068112">
          <w:marLeft w:val="0"/>
          <w:marRight w:val="0"/>
          <w:marTop w:val="0"/>
          <w:marBottom w:val="0"/>
          <w:divBdr>
            <w:top w:val="none" w:sz="0" w:space="0" w:color="auto"/>
            <w:left w:val="none" w:sz="0" w:space="0" w:color="auto"/>
            <w:bottom w:val="none" w:sz="0" w:space="0" w:color="auto"/>
            <w:right w:val="none" w:sz="0" w:space="0" w:color="auto"/>
          </w:divBdr>
          <w:divsChild>
            <w:div w:id="16222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4881">
      <w:bodyDiv w:val="1"/>
      <w:marLeft w:val="0"/>
      <w:marRight w:val="0"/>
      <w:marTop w:val="0"/>
      <w:marBottom w:val="0"/>
      <w:divBdr>
        <w:top w:val="none" w:sz="0" w:space="0" w:color="auto"/>
        <w:left w:val="none" w:sz="0" w:space="0" w:color="auto"/>
        <w:bottom w:val="none" w:sz="0" w:space="0" w:color="auto"/>
        <w:right w:val="none" w:sz="0" w:space="0" w:color="auto"/>
      </w:divBdr>
      <w:divsChild>
        <w:div w:id="706488021">
          <w:marLeft w:val="0"/>
          <w:marRight w:val="0"/>
          <w:marTop w:val="0"/>
          <w:marBottom w:val="0"/>
          <w:divBdr>
            <w:top w:val="none" w:sz="0" w:space="0" w:color="auto"/>
            <w:left w:val="none" w:sz="0" w:space="0" w:color="auto"/>
            <w:bottom w:val="none" w:sz="0" w:space="0" w:color="auto"/>
            <w:right w:val="none" w:sz="0" w:space="0" w:color="auto"/>
          </w:divBdr>
        </w:div>
      </w:divsChild>
    </w:div>
    <w:div w:id="1085612764">
      <w:bodyDiv w:val="1"/>
      <w:marLeft w:val="0"/>
      <w:marRight w:val="0"/>
      <w:marTop w:val="0"/>
      <w:marBottom w:val="0"/>
      <w:divBdr>
        <w:top w:val="none" w:sz="0" w:space="0" w:color="auto"/>
        <w:left w:val="none" w:sz="0" w:space="0" w:color="auto"/>
        <w:bottom w:val="none" w:sz="0" w:space="0" w:color="auto"/>
        <w:right w:val="none" w:sz="0" w:space="0" w:color="auto"/>
      </w:divBdr>
    </w:div>
    <w:div w:id="1361587052">
      <w:bodyDiv w:val="1"/>
      <w:marLeft w:val="0"/>
      <w:marRight w:val="0"/>
      <w:marTop w:val="0"/>
      <w:marBottom w:val="0"/>
      <w:divBdr>
        <w:top w:val="none" w:sz="0" w:space="0" w:color="auto"/>
        <w:left w:val="none" w:sz="0" w:space="0" w:color="auto"/>
        <w:bottom w:val="none" w:sz="0" w:space="0" w:color="auto"/>
        <w:right w:val="none" w:sz="0" w:space="0" w:color="auto"/>
      </w:divBdr>
    </w:div>
    <w:div w:id="1649162511">
      <w:bodyDiv w:val="1"/>
      <w:marLeft w:val="0"/>
      <w:marRight w:val="0"/>
      <w:marTop w:val="0"/>
      <w:marBottom w:val="0"/>
      <w:divBdr>
        <w:top w:val="none" w:sz="0" w:space="0" w:color="auto"/>
        <w:left w:val="none" w:sz="0" w:space="0" w:color="auto"/>
        <w:bottom w:val="none" w:sz="0" w:space="0" w:color="auto"/>
        <w:right w:val="none" w:sz="0" w:space="0" w:color="auto"/>
      </w:divBdr>
      <w:divsChild>
        <w:div w:id="1575386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ingcarbon.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file:///C:\Users\Gebruiker\AppData\Local\Packages\microsoft.windowscommunicationsapps_8wekyb3d8bbwe\LocalState\Files\S0\1683\Attachments\%20%20https:\www.wur.nl%20&#8250;%20nl%20&#8250;%20show%20&#8250;%203.2-toeleverende-indu"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6E459-4479-4242-900C-95BEFFFD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5554</Words>
  <Characters>30548</Characters>
  <Application>Microsoft Office Word</Application>
  <DocSecurity>0</DocSecurity>
  <Lines>254</Lines>
  <Paragraphs>72</Paragraphs>
  <ScaleCrop>false</ScaleCrop>
  <HeadingPairs>
    <vt:vector size="4" baseType="variant">
      <vt:variant>
        <vt:lpstr>Titel</vt:lpstr>
      </vt:variant>
      <vt:variant>
        <vt:i4>1</vt:i4>
      </vt:variant>
      <vt:variant>
        <vt:lpstr>Koppen</vt:lpstr>
      </vt:variant>
      <vt:variant>
        <vt:i4>28</vt:i4>
      </vt:variant>
    </vt:vector>
  </HeadingPairs>
  <TitlesOfParts>
    <vt:vector size="29" baseType="lpstr">
      <vt:lpstr/>
      <vt:lpstr>    Met de volgende stappen kunnen we het stikstofprobleem sterk verminderen:</vt:lpstr>
      <vt:lpstr>    Laten we er even de tijd voor nemen, zeg tot 2030. En laten we het niet tot het </vt:lpstr>
      <vt:lpstr>    In deze periode van acht jaar wordt het gebruik van stikstofkunstmest uitgefasee</vt:lpstr>
      <vt:lpstr>    Ook de stikstofkunstmestfabricage wordt in dezelfde periode uitgefaseerd. Heel v</vt:lpstr>
      <vt:lpstr>    In dezelfde acht jaar gaan we ook de importen van veevoer afbouwen. De herkauwer</vt:lpstr>
      <vt:lpstr>    En voor alle sectoren – dus de dierlijke en de plantaardige – geldt dat al het v</vt:lpstr>
      <vt:lpstr>    En daarmee maken we ook de landbouwbestrijdingsmiddelen overbodig. </vt:lpstr>
      <vt:lpstr>    In deze periode moeten we ook het energieverbruik en materiaalverbruik in de lan</vt:lpstr>
      <vt:lpstr>    En we moeten de land- en tuinbouw toekomstbestendig maken voor wat betreft droog</vt:lpstr>
      <vt:lpstr>    Anton Nigten</vt:lpstr>
      <vt:lpstr>    In mijn volgende brief wil ik aantonen dat er geen stikstoftekorten zullen ontst</vt:lpstr>
      <vt:lpstr>    Gebruikte literatuur.</vt:lpstr>
      <vt:lpstr>    Anjana and Umar, 2018 – Anjana, A. and Umar, S. (2018). Nitrogenous Fertilizers </vt:lpstr>
      <vt:lpstr>    Bowditch, 1856 – Bowditch, W. (1856). On the chemical changes in the fermentatio</vt:lpstr>
      <vt:lpstr>    Britto, Kronzucker, 2002 – Britto, D., Kronzucker H. (2002). NH4 + toxicity in h</vt:lpstr>
      <vt:lpstr>    Kahn en Mulvaney, 2013).– Khan, S.A., Mulvaney, R.L., Ellsworth, T.R. (2013). Th</vt:lpstr>
      <vt:lpstr>    Lawes, Gilbert, 1856 – Lawes, J., and Gilbert, J. (1856. Vol XVI). On some Point</vt:lpstr>
      <vt:lpstr>    Lawes and Gilbert, 1858 – Lawes, J.B. and Gilbert, J.H. (1858). XXV. Report of E</vt:lpstr>
      <vt:lpstr>    Lawes and Gilbert, 1863. IX Effects of different Manures on the Mixed Herbage of</vt:lpstr>
      <vt:lpstr>    Vanhoof en Nigten, 2020 – Vanhoof, P. en Nigten, A. (2020). Drijfmest, Invloeden</vt:lpstr>
      <vt:lpstr>    Yuan and Peng, 2017 – Yuan, S. and Peng, S. (2017). Exploring the Trends in Nitr</vt:lpstr>
      <vt:lpstr>    </vt:lpstr>
      <vt:lpstr>    Bijlage 1. </vt:lpstr>
      <vt:lpstr>    De grootste ammoniakuitstoters van Nederland</vt:lpstr>
      <vt:lpstr>        Bijlage 5. </vt:lpstr>
      <vt:lpstr>        Hoeveel stikstof stoot Nederland uit? (Milieu Centraal)</vt:lpstr>
      <vt:lpstr>        Welke stikstof komt in Nederland terecht?</vt:lpstr>
      <vt:lpstr>    Ammoniak</vt:lpstr>
    </vt:vector>
  </TitlesOfParts>
  <Company/>
  <LinksUpToDate>false</LinksUpToDate>
  <CharactersWithSpaces>36030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nigten</dc:creator>
  <cp:keywords/>
  <dc:description/>
  <cp:lastModifiedBy>anton nigten</cp:lastModifiedBy>
  <cp:revision>2</cp:revision>
  <cp:lastPrinted>2022-09-02T13:27:00Z</cp:lastPrinted>
  <dcterms:created xsi:type="dcterms:W3CDTF">2022-10-21T08:12:00Z</dcterms:created>
  <dcterms:modified xsi:type="dcterms:W3CDTF">2022-10-21T08:12:00Z</dcterms:modified>
</cp:coreProperties>
</file>