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0B5A9" w14:textId="77777777" w:rsidR="008139F0" w:rsidRDefault="008D0520" w:rsidP="008D0520">
      <w:pPr>
        <w:spacing w:after="0" w:line="240" w:lineRule="auto"/>
      </w:pPr>
      <w:r>
        <w:rPr>
          <w:noProof/>
        </w:rPr>
        <w:drawing>
          <wp:anchor distT="0" distB="0" distL="114300" distR="114300" simplePos="0" relativeHeight="251658240" behindDoc="1" locked="0" layoutInCell="1" allowOverlap="1" wp14:anchorId="2AA95E9A" wp14:editId="3E9EF48A">
            <wp:simplePos x="0" y="0"/>
            <wp:positionH relativeFrom="margin">
              <wp:align>center</wp:align>
            </wp:positionH>
            <wp:positionV relativeFrom="paragraph">
              <wp:posOffset>-404495</wp:posOffset>
            </wp:positionV>
            <wp:extent cx="7570470" cy="2533443"/>
            <wp:effectExtent l="0" t="0" r="0" b="635"/>
            <wp:wrapNone/>
            <wp:docPr id="1" name="Afbeelding 1" descr="Afbeelding met houten, zitten, voedsel,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hrooms.png"/>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t="6861" b="6249"/>
                    <a:stretch/>
                  </pic:blipFill>
                  <pic:spPr bwMode="auto">
                    <a:xfrm>
                      <a:off x="0" y="0"/>
                      <a:ext cx="7570470" cy="2533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85EFF5" w14:textId="77777777" w:rsidR="008D0520" w:rsidRDefault="008D0520">
      <w:r>
        <w:rPr>
          <w:noProof/>
        </w:rPr>
        <mc:AlternateContent>
          <mc:Choice Requires="wps">
            <w:drawing>
              <wp:anchor distT="0" distB="0" distL="114300" distR="114300" simplePos="0" relativeHeight="251659264" behindDoc="0" locked="0" layoutInCell="1" allowOverlap="1" wp14:anchorId="73182D9E" wp14:editId="019AFE4A">
                <wp:simplePos x="0" y="0"/>
                <wp:positionH relativeFrom="column">
                  <wp:posOffset>1538605</wp:posOffset>
                </wp:positionH>
                <wp:positionV relativeFrom="paragraph">
                  <wp:posOffset>147955</wp:posOffset>
                </wp:positionV>
                <wp:extent cx="914400" cy="1190625"/>
                <wp:effectExtent l="0" t="0" r="0" b="0"/>
                <wp:wrapNone/>
                <wp:docPr id="3" name="Tekstvak 3"/>
                <wp:cNvGraphicFramePr/>
                <a:graphic xmlns:a="http://schemas.openxmlformats.org/drawingml/2006/main">
                  <a:graphicData uri="http://schemas.microsoft.com/office/word/2010/wordprocessingShape">
                    <wps:wsp>
                      <wps:cNvSpPr txBox="1"/>
                      <wps:spPr>
                        <a:xfrm>
                          <a:off x="0" y="0"/>
                          <a:ext cx="914400" cy="1190625"/>
                        </a:xfrm>
                        <a:prstGeom prst="rect">
                          <a:avLst/>
                        </a:prstGeom>
                        <a:noFill/>
                        <a:ln w="6350">
                          <a:noFill/>
                        </a:ln>
                      </wps:spPr>
                      <wps:txbx>
                        <w:txbxContent>
                          <w:p w14:paraId="2336BD60" w14:textId="77777777" w:rsidR="008D0520" w:rsidRPr="008D0520" w:rsidRDefault="008D0520" w:rsidP="008D0520">
                            <w:pPr>
                              <w:spacing w:after="0" w:line="240" w:lineRule="auto"/>
                              <w:jc w:val="right"/>
                              <w:rPr>
                                <w:rFonts w:ascii="Poppins SemiBold" w:hAnsi="Poppins SemiBold" w:cs="Poppins SemiBold"/>
                                <w:color w:val="FFFFFF" w:themeColor="background1"/>
                                <w:sz w:val="70"/>
                                <w:szCs w:val="7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D0520">
                              <w:rPr>
                                <w:rFonts w:ascii="Poppins SemiBold" w:hAnsi="Poppins SemiBold" w:cs="Poppins SemiBold"/>
                                <w:color w:val="FFFFFF" w:themeColor="background1"/>
                                <w:sz w:val="70"/>
                                <w:szCs w:val="7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VACUUM COOLING</w:t>
                            </w:r>
                          </w:p>
                          <w:p w14:paraId="060BD5E8" w14:textId="77777777" w:rsidR="008D0520" w:rsidRPr="008D0520" w:rsidRDefault="008D0520" w:rsidP="008D0520">
                            <w:pPr>
                              <w:spacing w:after="0" w:line="240" w:lineRule="auto"/>
                              <w:jc w:val="right"/>
                              <w:rPr>
                                <w:rFonts w:ascii="Poppins Light" w:hAnsi="Poppins Light" w:cs="Poppins Light"/>
                                <w:color w:val="FFFFFF" w:themeColor="background1"/>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D0520">
                              <w:rPr>
                                <w:rFonts w:ascii="Poppins Light" w:hAnsi="Poppins Light" w:cs="Poppins Light"/>
                                <w:color w:val="FFFFFF" w:themeColor="background1"/>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BETTER SHELF LIFE &amp; PROFITS FOR MUSHROOM GROWERS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182D9E" id="_x0000_t202" coordsize="21600,21600" o:spt="202" path="m,l,21600r21600,l21600,xe">
                <v:stroke joinstyle="miter"/>
                <v:path gradientshapeok="t" o:connecttype="rect"/>
              </v:shapetype>
              <v:shape id="Tekstvak 3" o:spid="_x0000_s1026" type="#_x0000_t202" style="position:absolute;margin-left:121.15pt;margin-top:11.65pt;width:1in;height:93.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" filled="f" stroked="f" strokeweight=".5pt">
                <v:textbox>
                  <w:txbxContent>
                    <w:p w14:paraId="2336BD60" w14:textId="77777777" w:rsidR="008D0520" w:rsidRPr="008D0520" w:rsidRDefault="008D0520" w:rsidP="008D0520">
                      <w:pPr>
                        <w:spacing w:after="0" w:line="240" w:lineRule="auto"/>
                        <w:jc w:val="right"/>
                        <w:rPr>
                          <w:rFonts w:ascii="Poppins SemiBold" w:hAnsi="Poppins SemiBold" w:cs="Poppins SemiBold"/>
                          <w:color w:val="FFFFFF" w:themeColor="background1"/>
                          <w:sz w:val="70"/>
                          <w:szCs w:val="7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D0520">
                        <w:rPr>
                          <w:rFonts w:ascii="Poppins SemiBold" w:hAnsi="Poppins SemiBold" w:cs="Poppins SemiBold"/>
                          <w:color w:val="FFFFFF" w:themeColor="background1"/>
                          <w:sz w:val="70"/>
                          <w:szCs w:val="7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VACUUM COOLING</w:t>
                      </w:r>
                    </w:p>
                    <w:p w14:paraId="060BD5E8" w14:textId="77777777" w:rsidR="008D0520" w:rsidRPr="008D0520" w:rsidRDefault="008D0520" w:rsidP="008D0520">
                      <w:pPr>
                        <w:spacing w:after="0" w:line="240" w:lineRule="auto"/>
                        <w:jc w:val="right"/>
                        <w:rPr>
                          <w:rFonts w:ascii="Poppins Light" w:hAnsi="Poppins Light" w:cs="Poppins Light"/>
                          <w:color w:val="FFFFFF" w:themeColor="background1"/>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D0520">
                        <w:rPr>
                          <w:rFonts w:ascii="Poppins Light" w:hAnsi="Poppins Light" w:cs="Poppins Light"/>
                          <w:color w:val="FFFFFF" w:themeColor="background1"/>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BETTER SHELF LIFE &amp; PROFITS FOR MUSHROOM GROWERS</w:t>
                      </w:r>
                    </w:p>
                  </w:txbxContent>
                </v:textbox>
              </v:shape>
            </w:pict>
          </mc:Fallback>
        </mc:AlternateContent>
      </w:r>
    </w:p>
    <w:p w14:paraId="7B53627E" w14:textId="77777777" w:rsidR="008D0520" w:rsidRDefault="008D0520"/>
    <w:p w14:paraId="48F66978" w14:textId="77777777" w:rsidR="008D0520" w:rsidRDefault="008D0520" w:rsidP="008D0520">
      <w:pPr>
        <w:tabs>
          <w:tab w:val="left" w:pos="7770"/>
        </w:tabs>
      </w:pPr>
      <w:r>
        <w:tab/>
      </w:r>
    </w:p>
    <w:p w14:paraId="3038F770" w14:textId="77777777" w:rsidR="008D0520" w:rsidRDefault="008D0520"/>
    <w:p w14:paraId="14794B2C" w14:textId="77777777" w:rsidR="008D0520" w:rsidRDefault="008D0520"/>
    <w:p w14:paraId="0C459567" w14:textId="77777777" w:rsidR="008D0520" w:rsidRDefault="008D0520"/>
    <w:p w14:paraId="64814FA8" w14:textId="77777777" w:rsidR="008D0520" w:rsidRDefault="008D0520"/>
    <w:p w14:paraId="4FD9C58F" w14:textId="77777777" w:rsidR="008D0520" w:rsidRDefault="008D0520" w:rsidP="008D0520">
      <w:pPr>
        <w:spacing w:after="0" w:line="240" w:lineRule="auto"/>
        <w:jc w:val="both"/>
        <w:rPr>
          <w:rFonts w:cstheme="minorHAnsi"/>
          <w:color w:val="000000" w:themeColor="text1"/>
          <w:sz w:val="20"/>
          <w:szCs w:val="20"/>
          <w:lang w:val="en-US"/>
        </w:rPr>
      </w:pPr>
      <w:r>
        <w:rPr>
          <w:rFonts w:cstheme="minorHAnsi"/>
          <w:color w:val="000000" w:themeColor="text1"/>
          <w:sz w:val="20"/>
          <w:szCs w:val="20"/>
          <w:lang w:val="en-US"/>
        </w:rPr>
        <w:br/>
      </w:r>
      <w:r w:rsidRPr="008D4A4A">
        <w:rPr>
          <w:rFonts w:cstheme="minorHAnsi"/>
          <w:color w:val="000000" w:themeColor="text1"/>
          <w:sz w:val="20"/>
          <w:szCs w:val="20"/>
          <w:lang w:val="en-US"/>
        </w:rPr>
        <w:t xml:space="preserve">WeberCooling is a worldwide leader in </w:t>
      </w:r>
      <w:r w:rsidRPr="008D4A4A">
        <w:rPr>
          <w:rFonts w:cstheme="minorHAnsi"/>
          <w:b/>
          <w:bCs/>
          <w:color w:val="000000" w:themeColor="text1"/>
          <w:sz w:val="20"/>
          <w:szCs w:val="20"/>
          <w:lang w:val="en-US"/>
        </w:rPr>
        <w:t>Vacuum Cooling Technology</w:t>
      </w:r>
      <w:r w:rsidRPr="008D4A4A">
        <w:rPr>
          <w:rFonts w:cstheme="minorHAnsi"/>
          <w:color w:val="000000" w:themeColor="text1"/>
          <w:sz w:val="20"/>
          <w:szCs w:val="20"/>
          <w:lang w:val="en-US"/>
        </w:rPr>
        <w:t xml:space="preserve">. In the past few </w:t>
      </w:r>
      <w:proofErr w:type="gramStart"/>
      <w:r w:rsidRPr="008D4A4A">
        <w:rPr>
          <w:rFonts w:cstheme="minorHAnsi"/>
          <w:color w:val="000000" w:themeColor="text1"/>
          <w:sz w:val="20"/>
          <w:szCs w:val="20"/>
          <w:lang w:val="en-US"/>
        </w:rPr>
        <w:t>years</w:t>
      </w:r>
      <w:proofErr w:type="gramEnd"/>
      <w:r w:rsidRPr="008D4A4A">
        <w:rPr>
          <w:rFonts w:cstheme="minorHAnsi"/>
          <w:color w:val="000000" w:themeColor="text1"/>
          <w:sz w:val="20"/>
          <w:szCs w:val="20"/>
          <w:lang w:val="en-US"/>
        </w:rPr>
        <w:t xml:space="preserve"> more and more systems have been installed at mushroom farms using vacuum cooling as a rapid cooling method for mushrooms. </w:t>
      </w:r>
      <w:r w:rsidRPr="008D4A4A">
        <w:rPr>
          <w:color w:val="000000"/>
          <w:sz w:val="20"/>
          <w:szCs w:val="20"/>
          <w:lang w:val="en-US"/>
        </w:rPr>
        <w:t xml:space="preserve">Having the correct cooling processes in place is important in the handling of any fresh produce but for mushrooms it can be even more critical. While consumer demand for nutritious and delicious mushrooms continues to grow, the popular fungi present </w:t>
      </w:r>
      <w:proofErr w:type="gramStart"/>
      <w:r w:rsidRPr="008D4A4A">
        <w:rPr>
          <w:color w:val="000000"/>
          <w:sz w:val="20"/>
          <w:szCs w:val="20"/>
          <w:lang w:val="en-US"/>
        </w:rPr>
        <w:t>particular challenges</w:t>
      </w:r>
      <w:proofErr w:type="gramEnd"/>
      <w:r w:rsidRPr="008D4A4A">
        <w:rPr>
          <w:color w:val="000000"/>
          <w:sz w:val="20"/>
          <w:szCs w:val="20"/>
          <w:lang w:val="en-US"/>
        </w:rPr>
        <w:t xml:space="preserve"> for growers because of their shorter shelf life compared to other produce. Once harvested, mushrooms are highly susceptible to bacteria growth. They </w:t>
      </w:r>
      <w:r w:rsidRPr="005825F2">
        <w:rPr>
          <w:rFonts w:cstheme="minorHAnsi"/>
          <w:color w:val="000000"/>
          <w:sz w:val="20"/>
          <w:szCs w:val="20"/>
          <w:lang w:val="en-US"/>
        </w:rPr>
        <w:t>can dehydrate and deteriorate rapidly unless quickly cooled and maintained at the correct storage temperature. Vacuum cooling offers here the best solution to growers allowing them to more efficiently cool mushrooms.</w:t>
      </w:r>
    </w:p>
    <w:p w14:paraId="707CDD82" w14:textId="77777777" w:rsidR="008D0520" w:rsidRPr="008D4A4A" w:rsidRDefault="008D0520" w:rsidP="008D0520">
      <w:pPr>
        <w:spacing w:after="0" w:line="240" w:lineRule="auto"/>
        <w:jc w:val="both"/>
        <w:rPr>
          <w:rFonts w:cstheme="minorHAnsi"/>
          <w:color w:val="000000" w:themeColor="text1"/>
          <w:sz w:val="20"/>
          <w:szCs w:val="20"/>
          <w:lang w:val="en-US"/>
        </w:rPr>
      </w:pPr>
    </w:p>
    <w:p w14:paraId="014AA6E9" w14:textId="77777777" w:rsidR="00DE418C" w:rsidRDefault="008D0520" w:rsidP="00DE418C">
      <w:pPr>
        <w:spacing w:after="0" w:line="240" w:lineRule="auto"/>
        <w:jc w:val="both"/>
        <w:rPr>
          <w:rFonts w:cstheme="minorHAnsi"/>
          <w:color w:val="000000" w:themeColor="text1"/>
          <w:sz w:val="20"/>
          <w:szCs w:val="20"/>
          <w:lang w:val="en-US"/>
        </w:rPr>
      </w:pPr>
      <w:r w:rsidRPr="008D4A4A">
        <w:rPr>
          <w:rFonts w:cstheme="minorHAnsi"/>
          <w:color w:val="000000" w:themeColor="text1"/>
          <w:sz w:val="20"/>
          <w:szCs w:val="20"/>
          <w:lang w:val="en-US"/>
        </w:rPr>
        <w:t xml:space="preserve">The importance of proper </w:t>
      </w:r>
      <w:r w:rsidRPr="008D4A4A">
        <w:rPr>
          <w:rFonts w:cstheme="minorHAnsi"/>
          <w:sz w:val="20"/>
          <w:szCs w:val="20"/>
          <w:lang w:val="en-US"/>
        </w:rPr>
        <w:t>t</w:t>
      </w:r>
      <w:r w:rsidRPr="008D4A4A">
        <w:rPr>
          <w:rFonts w:cstheme="minorHAnsi"/>
          <w:color w:val="000000" w:themeColor="text1"/>
          <w:sz w:val="20"/>
          <w:szCs w:val="20"/>
          <w:lang w:val="en-US"/>
        </w:rPr>
        <w:t>emperature and moisture control plays a key role after harvesting the mushrooms, ensuring adequate quality and longer shelf life.</w:t>
      </w:r>
    </w:p>
    <w:p w14:paraId="27F1F4AA" w14:textId="77777777" w:rsidR="00DE418C" w:rsidRDefault="00DE418C" w:rsidP="00DE418C">
      <w:pPr>
        <w:spacing w:after="0" w:line="240" w:lineRule="auto"/>
        <w:jc w:val="both"/>
        <w:rPr>
          <w:rFonts w:cstheme="minorHAnsi"/>
          <w:color w:val="000000" w:themeColor="text1"/>
          <w:sz w:val="20"/>
          <w:szCs w:val="20"/>
          <w:lang w:val="en-US"/>
        </w:rPr>
      </w:pPr>
    </w:p>
    <w:p w14:paraId="0843E432" w14:textId="77777777" w:rsidR="00DE418C" w:rsidRPr="00DE418C" w:rsidRDefault="00DE418C" w:rsidP="00DE418C">
      <w:pPr>
        <w:pStyle w:val="Heading2"/>
        <w:numPr>
          <w:ilvl w:val="0"/>
          <w:numId w:val="2"/>
        </w:numPr>
        <w:spacing w:before="0"/>
        <w:rPr>
          <w:lang w:val="en-US"/>
        </w:rPr>
      </w:pPr>
      <w:r>
        <w:rPr>
          <w:lang w:val="en-US"/>
        </w:rPr>
        <w:t>The importance of pre-cooling</w:t>
      </w:r>
    </w:p>
    <w:p w14:paraId="2F960741" w14:textId="77777777" w:rsidR="00DE418C" w:rsidRPr="008D4A4A" w:rsidRDefault="00DE418C" w:rsidP="00DE418C">
      <w:pPr>
        <w:spacing w:after="100" w:afterAutospacing="1" w:line="240" w:lineRule="auto"/>
        <w:jc w:val="both"/>
        <w:rPr>
          <w:rFonts w:cstheme="minorHAnsi"/>
          <w:color w:val="222222"/>
          <w:sz w:val="20"/>
          <w:szCs w:val="20"/>
          <w:shd w:val="clear" w:color="auto" w:fill="FFFFFF"/>
          <w:lang w:val="en-GB"/>
        </w:rPr>
      </w:pPr>
      <w:r w:rsidRPr="008D4A4A">
        <w:rPr>
          <w:rFonts w:cstheme="minorHAnsi"/>
          <w:color w:val="222222"/>
          <w:sz w:val="20"/>
          <w:szCs w:val="20"/>
          <w:shd w:val="clear" w:color="auto" w:fill="FFFFFF"/>
          <w:lang w:val="en-GB"/>
        </w:rPr>
        <w:t xml:space="preserve">Pre-cooling refers to the rapid removal of field heat (normally around 80 – 85%) shortly after the harvest of a crop. Field heat can be defined as the difference in temperature between the temperature of the crop harvested and the optimal storage temperature of that product. </w:t>
      </w:r>
    </w:p>
    <w:p w14:paraId="29A10379" w14:textId="77777777" w:rsidR="00DE418C" w:rsidRPr="008D4A4A" w:rsidRDefault="00DE418C" w:rsidP="00DE418C">
      <w:pPr>
        <w:spacing w:after="0" w:line="240" w:lineRule="auto"/>
        <w:jc w:val="both"/>
        <w:rPr>
          <w:rFonts w:cstheme="minorHAnsi"/>
          <w:color w:val="373737"/>
          <w:sz w:val="20"/>
          <w:szCs w:val="20"/>
          <w:shd w:val="clear" w:color="auto" w:fill="FFFFFF"/>
          <w:lang w:val="en-GB"/>
        </w:rPr>
      </w:pPr>
      <w:r w:rsidRPr="008D4A4A">
        <w:rPr>
          <w:rFonts w:cstheme="minorHAnsi"/>
          <w:color w:val="373737"/>
          <w:sz w:val="20"/>
          <w:szCs w:val="20"/>
          <w:shd w:val="clear" w:color="auto" w:fill="FFFFFF"/>
          <w:lang w:val="en-GB"/>
        </w:rPr>
        <w:t xml:space="preserve">Precooling is </w:t>
      </w:r>
      <w:proofErr w:type="gramStart"/>
      <w:r w:rsidRPr="008D4A4A">
        <w:rPr>
          <w:rFonts w:cstheme="minorHAnsi"/>
          <w:color w:val="373737"/>
          <w:sz w:val="20"/>
          <w:szCs w:val="20"/>
          <w:shd w:val="clear" w:color="auto" w:fill="FFFFFF"/>
          <w:lang w:val="en-GB"/>
        </w:rPr>
        <w:t>a very important</w:t>
      </w:r>
      <w:proofErr w:type="gramEnd"/>
      <w:r w:rsidRPr="008D4A4A">
        <w:rPr>
          <w:rFonts w:cstheme="minorHAnsi"/>
          <w:color w:val="373737"/>
          <w:sz w:val="20"/>
          <w:szCs w:val="20"/>
          <w:shd w:val="clear" w:color="auto" w:fill="FFFFFF"/>
          <w:lang w:val="en-GB"/>
        </w:rPr>
        <w:t xml:space="preserve"> step in the post-harvest stage as mushrooms get intro stress after the cutting process. This results in transpiration (sweating, resulting in loss of weight and in the building of moisture on the skin of the produce) and high respiration (breathing = burning sugars), resulting in loss of life, but at the same time in an increase in product temperature, especially when packed tightly.</w:t>
      </w:r>
      <w:r>
        <w:rPr>
          <w:rFonts w:cstheme="minorHAnsi"/>
          <w:color w:val="373737"/>
          <w:sz w:val="20"/>
          <w:szCs w:val="20"/>
          <w:shd w:val="clear" w:color="auto" w:fill="FFFFFF"/>
          <w:lang w:val="en-GB"/>
        </w:rPr>
        <w:t xml:space="preserve"> </w:t>
      </w:r>
      <w:r w:rsidRPr="008D4A4A">
        <w:rPr>
          <w:rFonts w:cstheme="minorHAnsi"/>
          <w:color w:val="373737"/>
          <w:sz w:val="20"/>
          <w:szCs w:val="20"/>
          <w:shd w:val="clear" w:color="auto" w:fill="FFFFFF"/>
          <w:lang w:val="en-GB"/>
        </w:rPr>
        <w:t>Mushrooms at 20</w:t>
      </w:r>
      <w:r>
        <w:rPr>
          <w:rFonts w:cstheme="minorHAnsi"/>
          <w:color w:val="373737"/>
          <w:sz w:val="20"/>
          <w:szCs w:val="20"/>
          <w:shd w:val="clear" w:color="auto" w:fill="FFFFFF"/>
          <w:lang w:val="en-GB"/>
        </w:rPr>
        <w:t>˚C</w:t>
      </w:r>
      <w:r w:rsidRPr="008D4A4A">
        <w:rPr>
          <w:rFonts w:cstheme="minorHAnsi"/>
          <w:color w:val="373737"/>
          <w:sz w:val="20"/>
          <w:szCs w:val="20"/>
          <w:shd w:val="clear" w:color="auto" w:fill="FFFFFF"/>
          <w:lang w:val="en-GB"/>
        </w:rPr>
        <w:t xml:space="preserve"> produce 600 % more heat energy compared to mushrooms at </w:t>
      </w:r>
      <w:r>
        <w:rPr>
          <w:rFonts w:cstheme="minorHAnsi"/>
          <w:color w:val="373737"/>
          <w:sz w:val="20"/>
          <w:szCs w:val="20"/>
          <w:shd w:val="clear" w:color="auto" w:fill="FFFFFF"/>
          <w:lang w:val="en-GB"/>
        </w:rPr>
        <w:t>2˚C</w:t>
      </w:r>
      <w:r w:rsidRPr="008D4A4A">
        <w:rPr>
          <w:rFonts w:cstheme="minorHAnsi"/>
          <w:color w:val="373737"/>
          <w:sz w:val="20"/>
          <w:szCs w:val="20"/>
          <w:shd w:val="clear" w:color="auto" w:fill="FFFFFF"/>
          <w:lang w:val="en-GB"/>
        </w:rPr>
        <w:t xml:space="preserve">! </w:t>
      </w:r>
      <w:proofErr w:type="gramStart"/>
      <w:r w:rsidRPr="008D4A4A">
        <w:rPr>
          <w:rFonts w:cstheme="minorHAnsi"/>
          <w:color w:val="373737"/>
          <w:sz w:val="20"/>
          <w:szCs w:val="20"/>
          <w:shd w:val="clear" w:color="auto" w:fill="FFFFFF"/>
          <w:lang w:val="en-GB"/>
        </w:rPr>
        <w:t>This is why</w:t>
      </w:r>
      <w:proofErr w:type="gramEnd"/>
      <w:r w:rsidRPr="008D4A4A">
        <w:rPr>
          <w:rFonts w:cstheme="minorHAnsi"/>
          <w:color w:val="373737"/>
          <w:sz w:val="20"/>
          <w:szCs w:val="20"/>
          <w:shd w:val="clear" w:color="auto" w:fill="FFFFFF"/>
          <w:lang w:val="en-GB"/>
        </w:rPr>
        <w:t xml:space="preserve"> it is critical to get them cooled quickly and correctly. </w:t>
      </w:r>
    </w:p>
    <w:p w14:paraId="210EF34A" w14:textId="77777777" w:rsidR="00DE418C" w:rsidRPr="008D4A4A" w:rsidRDefault="00DE418C" w:rsidP="00DE418C">
      <w:pPr>
        <w:spacing w:after="0" w:line="240" w:lineRule="auto"/>
        <w:jc w:val="both"/>
        <w:rPr>
          <w:rFonts w:cstheme="minorHAnsi"/>
          <w:color w:val="373737"/>
          <w:sz w:val="20"/>
          <w:szCs w:val="20"/>
          <w:shd w:val="clear" w:color="auto" w:fill="FFFFFF"/>
          <w:lang w:val="en-GB"/>
        </w:rPr>
      </w:pPr>
    </w:p>
    <w:p w14:paraId="55983429" w14:textId="77777777" w:rsidR="00DE418C" w:rsidRPr="008D4A4A" w:rsidRDefault="00DE418C" w:rsidP="00DE418C">
      <w:pPr>
        <w:spacing w:after="0" w:line="240" w:lineRule="auto"/>
        <w:jc w:val="both"/>
        <w:rPr>
          <w:rFonts w:cstheme="minorHAnsi"/>
          <w:color w:val="373737"/>
          <w:sz w:val="20"/>
          <w:szCs w:val="20"/>
          <w:shd w:val="clear" w:color="auto" w:fill="FFFFFF"/>
          <w:lang w:val="en-GB"/>
        </w:rPr>
      </w:pPr>
      <w:r w:rsidRPr="008D4A4A">
        <w:rPr>
          <w:rFonts w:cstheme="minorHAnsi"/>
          <w:color w:val="373737"/>
          <w:sz w:val="20"/>
          <w:szCs w:val="20"/>
          <w:shd w:val="clear" w:color="auto" w:fill="FFFFFF"/>
          <w:lang w:val="en-GB"/>
        </w:rPr>
        <w:t>Both respiration and transpiration can be greatly reduced by pre-cooling. On average both can be reduced by a factor of 4, 5 or even more, if cooled down from harvesting (on average at 20 – 30 ⁰C / 68 – 86 ⁰F down to below 5 ⁰C / 41⁰F</w:t>
      </w:r>
      <w:r>
        <w:rPr>
          <w:rFonts w:cstheme="minorHAnsi"/>
          <w:color w:val="373737"/>
          <w:sz w:val="20"/>
          <w:szCs w:val="20"/>
          <w:shd w:val="clear" w:color="auto" w:fill="FFFFFF"/>
          <w:lang w:val="en-GB"/>
        </w:rPr>
        <w:t>)</w:t>
      </w:r>
      <w:r w:rsidRPr="008D4A4A">
        <w:rPr>
          <w:rFonts w:cstheme="minorHAnsi"/>
          <w:color w:val="373737"/>
          <w:sz w:val="20"/>
          <w:szCs w:val="20"/>
          <w:shd w:val="clear" w:color="auto" w:fill="FFFFFF"/>
          <w:lang w:val="en-GB"/>
        </w:rPr>
        <w:t>. The perfect end temperature is defined by many factors, like produce to be cooled and the post harvesting steps following the pre-cooling.</w:t>
      </w:r>
    </w:p>
    <w:p w14:paraId="4B15FC06" w14:textId="77777777" w:rsidR="00DE418C" w:rsidRPr="008D4A4A" w:rsidRDefault="00DE418C" w:rsidP="00DE418C">
      <w:pPr>
        <w:spacing w:after="0" w:line="240" w:lineRule="auto"/>
        <w:rPr>
          <w:rFonts w:cstheme="minorHAnsi"/>
          <w:color w:val="373737"/>
          <w:sz w:val="20"/>
          <w:szCs w:val="20"/>
          <w:shd w:val="clear" w:color="auto" w:fill="FFFFFF"/>
          <w:lang w:val="en-GB"/>
        </w:rPr>
      </w:pPr>
    </w:p>
    <w:p w14:paraId="25723C5C" w14:textId="77777777" w:rsidR="00DE418C" w:rsidRPr="008D4A4A" w:rsidRDefault="00DE418C" w:rsidP="00DE418C">
      <w:pPr>
        <w:spacing w:after="0" w:line="276" w:lineRule="auto"/>
        <w:rPr>
          <w:rFonts w:cstheme="minorHAnsi"/>
          <w:color w:val="373737"/>
          <w:sz w:val="20"/>
          <w:szCs w:val="20"/>
          <w:shd w:val="clear" w:color="auto" w:fill="FFFFFF"/>
          <w:lang w:val="en-GB"/>
        </w:rPr>
      </w:pPr>
      <w:r>
        <w:rPr>
          <w:rFonts w:cstheme="minorHAnsi"/>
          <w:noProof/>
          <w:color w:val="373737"/>
          <w:sz w:val="20"/>
          <w:szCs w:val="20"/>
          <w:shd w:val="clear" w:color="auto" w:fill="FFFFFF"/>
          <w:lang w:val="en-GB"/>
        </w:rPr>
        <w:drawing>
          <wp:anchor distT="0" distB="0" distL="114300" distR="114300" simplePos="0" relativeHeight="251661312" behindDoc="1" locked="0" layoutInCell="1" allowOverlap="1" wp14:anchorId="321A01F9" wp14:editId="2ACA83ED">
            <wp:simplePos x="0" y="0"/>
            <wp:positionH relativeFrom="margin">
              <wp:posOffset>3274695</wp:posOffset>
            </wp:positionH>
            <wp:positionV relativeFrom="paragraph">
              <wp:posOffset>10795</wp:posOffset>
            </wp:positionV>
            <wp:extent cx="2479675" cy="1390650"/>
            <wp:effectExtent l="0" t="0" r="0" b="0"/>
            <wp:wrapTight wrapText="bothSides">
              <wp:wrapPolygon edited="0">
                <wp:start x="0" y="0"/>
                <wp:lineTo x="0" y="21304"/>
                <wp:lineTo x="21406" y="21304"/>
                <wp:lineTo x="21406"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675" cy="1390650"/>
                    </a:xfrm>
                    <a:prstGeom prst="rect">
                      <a:avLst/>
                    </a:prstGeom>
                    <a:noFill/>
                  </pic:spPr>
                </pic:pic>
              </a:graphicData>
            </a:graphic>
            <wp14:sizeRelH relativeFrom="margin">
              <wp14:pctWidth>0</wp14:pctWidth>
            </wp14:sizeRelH>
            <wp14:sizeRelV relativeFrom="margin">
              <wp14:pctHeight>0</wp14:pctHeight>
            </wp14:sizeRelV>
          </wp:anchor>
        </w:drawing>
      </w:r>
      <w:r w:rsidRPr="008D4A4A">
        <w:rPr>
          <w:rFonts w:cstheme="minorHAnsi"/>
          <w:color w:val="373737"/>
          <w:sz w:val="20"/>
          <w:szCs w:val="20"/>
          <w:shd w:val="clear" w:color="auto" w:fill="FFFFFF"/>
          <w:lang w:val="en-GB"/>
        </w:rPr>
        <w:t>Proper pre-cooling will further:</w:t>
      </w:r>
    </w:p>
    <w:p w14:paraId="2A826885" w14:textId="77777777" w:rsidR="00DE418C" w:rsidRPr="008D4A4A" w:rsidRDefault="00DE418C" w:rsidP="00DE418C">
      <w:pPr>
        <w:pStyle w:val="ListParagraph"/>
        <w:numPr>
          <w:ilvl w:val="0"/>
          <w:numId w:val="3"/>
        </w:numPr>
        <w:spacing w:after="0" w:line="276" w:lineRule="auto"/>
        <w:rPr>
          <w:rFonts w:cstheme="minorHAnsi"/>
          <w:color w:val="373737"/>
          <w:sz w:val="20"/>
          <w:szCs w:val="20"/>
          <w:shd w:val="clear" w:color="auto" w:fill="FFFFFF"/>
          <w:lang w:val="en-GB"/>
        </w:rPr>
      </w:pPr>
      <w:r w:rsidRPr="008D4A4A">
        <w:rPr>
          <w:rFonts w:cstheme="minorHAnsi"/>
          <w:color w:val="373737"/>
          <w:sz w:val="20"/>
          <w:szCs w:val="20"/>
          <w:shd w:val="clear" w:color="auto" w:fill="FFFFFF"/>
          <w:lang w:val="en-GB"/>
        </w:rPr>
        <w:t xml:space="preserve">reduce rate of ageing, resulting in longer shelf </w:t>
      </w:r>
      <w:proofErr w:type="gramStart"/>
      <w:r w:rsidRPr="008D4A4A">
        <w:rPr>
          <w:rFonts w:cstheme="minorHAnsi"/>
          <w:color w:val="373737"/>
          <w:sz w:val="20"/>
          <w:szCs w:val="20"/>
          <w:shd w:val="clear" w:color="auto" w:fill="FFFFFF"/>
          <w:lang w:val="en-GB"/>
        </w:rPr>
        <w:t>life;</w:t>
      </w:r>
      <w:proofErr w:type="gramEnd"/>
    </w:p>
    <w:p w14:paraId="67F07AA6" w14:textId="77777777" w:rsidR="00DE418C" w:rsidRPr="008D4A4A" w:rsidRDefault="00DE418C" w:rsidP="00DE418C">
      <w:pPr>
        <w:pStyle w:val="ListParagraph"/>
        <w:numPr>
          <w:ilvl w:val="0"/>
          <w:numId w:val="3"/>
        </w:numPr>
        <w:spacing w:after="0" w:line="276" w:lineRule="auto"/>
        <w:rPr>
          <w:rFonts w:cstheme="minorHAnsi"/>
          <w:color w:val="373737"/>
          <w:sz w:val="20"/>
          <w:szCs w:val="20"/>
          <w:shd w:val="clear" w:color="auto" w:fill="FFFFFF"/>
          <w:lang w:val="en-GB"/>
        </w:rPr>
      </w:pPr>
      <w:r>
        <w:rPr>
          <w:rFonts w:cstheme="minorHAnsi"/>
          <w:color w:val="373737"/>
          <w:sz w:val="20"/>
          <w:szCs w:val="20"/>
          <w:shd w:val="clear" w:color="auto" w:fill="FFFFFF"/>
          <w:lang w:val="en-GB"/>
        </w:rPr>
        <w:t>p</w:t>
      </w:r>
      <w:r w:rsidRPr="008D4A4A">
        <w:rPr>
          <w:rFonts w:cstheme="minorHAnsi"/>
          <w:color w:val="373737"/>
          <w:sz w:val="20"/>
          <w:szCs w:val="20"/>
          <w:shd w:val="clear" w:color="auto" w:fill="FFFFFF"/>
          <w:lang w:val="en-GB"/>
        </w:rPr>
        <w:t>revent mushroom browning</w:t>
      </w:r>
    </w:p>
    <w:p w14:paraId="0F9E2553" w14:textId="77777777" w:rsidR="00DE418C" w:rsidRPr="008D4A4A" w:rsidRDefault="00DE418C" w:rsidP="00DE418C">
      <w:pPr>
        <w:pStyle w:val="ListParagraph"/>
        <w:numPr>
          <w:ilvl w:val="0"/>
          <w:numId w:val="3"/>
        </w:numPr>
        <w:spacing w:after="0" w:line="276" w:lineRule="auto"/>
        <w:rPr>
          <w:rFonts w:cstheme="minorHAnsi"/>
          <w:color w:val="373737"/>
          <w:sz w:val="20"/>
          <w:szCs w:val="20"/>
          <w:shd w:val="clear" w:color="auto" w:fill="FFFFFF"/>
          <w:lang w:val="en-GB"/>
        </w:rPr>
      </w:pPr>
      <w:r w:rsidRPr="008D4A4A">
        <w:rPr>
          <w:rFonts w:cstheme="minorHAnsi"/>
          <w:color w:val="373737"/>
          <w:sz w:val="20"/>
          <w:szCs w:val="20"/>
          <w:shd w:val="clear" w:color="auto" w:fill="FFFFFF"/>
          <w:lang w:val="en-GB"/>
        </w:rPr>
        <w:t>slow the rate of produce decay by slowing or inhibiting microbial growth (fungi and bacteria</w:t>
      </w:r>
      <w:proofErr w:type="gramStart"/>
      <w:r w:rsidRPr="008D4A4A">
        <w:rPr>
          <w:rFonts w:cstheme="minorHAnsi"/>
          <w:color w:val="373737"/>
          <w:sz w:val="20"/>
          <w:szCs w:val="20"/>
          <w:shd w:val="clear" w:color="auto" w:fill="FFFFFF"/>
          <w:lang w:val="en-GB"/>
        </w:rPr>
        <w:t>);</w:t>
      </w:r>
      <w:proofErr w:type="gramEnd"/>
    </w:p>
    <w:p w14:paraId="410A8DA9" w14:textId="77777777" w:rsidR="00DE418C" w:rsidRPr="008D4A4A" w:rsidRDefault="00DE418C" w:rsidP="00DE418C">
      <w:pPr>
        <w:pStyle w:val="ListParagraph"/>
        <w:numPr>
          <w:ilvl w:val="0"/>
          <w:numId w:val="3"/>
        </w:numPr>
        <w:spacing w:after="0" w:line="276" w:lineRule="auto"/>
        <w:rPr>
          <w:rFonts w:cstheme="minorHAnsi"/>
          <w:color w:val="373737"/>
          <w:sz w:val="20"/>
          <w:szCs w:val="20"/>
          <w:shd w:val="clear" w:color="auto" w:fill="FFFFFF"/>
          <w:lang w:val="en-GB"/>
        </w:rPr>
      </w:pPr>
      <w:r w:rsidRPr="008D4A4A">
        <w:rPr>
          <w:rFonts w:cstheme="minorHAnsi"/>
          <w:color w:val="373737"/>
          <w:sz w:val="20"/>
          <w:szCs w:val="20"/>
          <w:shd w:val="clear" w:color="auto" w:fill="FFFFFF"/>
          <w:lang w:val="en-GB"/>
        </w:rPr>
        <w:t>reduce the rate of ethylene production</w:t>
      </w:r>
    </w:p>
    <w:p w14:paraId="4CE96230" w14:textId="77777777" w:rsidR="00DE418C" w:rsidRPr="008D4A4A" w:rsidRDefault="00DE418C" w:rsidP="00DE418C">
      <w:pPr>
        <w:pStyle w:val="ListParagraph"/>
        <w:numPr>
          <w:ilvl w:val="0"/>
          <w:numId w:val="3"/>
        </w:numPr>
        <w:spacing w:after="0" w:line="276" w:lineRule="auto"/>
        <w:rPr>
          <w:rFonts w:cstheme="minorHAnsi"/>
          <w:color w:val="373737"/>
          <w:sz w:val="20"/>
          <w:szCs w:val="20"/>
          <w:shd w:val="clear" w:color="auto" w:fill="FFFFFF"/>
          <w:lang w:val="en-GB"/>
        </w:rPr>
      </w:pPr>
      <w:r w:rsidRPr="008D4A4A">
        <w:rPr>
          <w:rFonts w:cstheme="minorHAnsi"/>
          <w:color w:val="373737"/>
          <w:sz w:val="20"/>
          <w:szCs w:val="20"/>
          <w:shd w:val="clear" w:color="auto" w:fill="FFFFFF"/>
          <w:lang w:val="en-GB"/>
        </w:rPr>
        <w:t>increase market flexibility</w:t>
      </w:r>
    </w:p>
    <w:p w14:paraId="3068A474" w14:textId="77777777" w:rsidR="00DE418C" w:rsidRPr="008D4A4A" w:rsidRDefault="00DE418C" w:rsidP="00DE418C">
      <w:pPr>
        <w:pStyle w:val="ListParagraph"/>
        <w:numPr>
          <w:ilvl w:val="0"/>
          <w:numId w:val="3"/>
        </w:numPr>
        <w:spacing w:after="0" w:line="276" w:lineRule="auto"/>
        <w:rPr>
          <w:rFonts w:cstheme="minorHAnsi"/>
          <w:color w:val="373737"/>
          <w:sz w:val="20"/>
          <w:szCs w:val="20"/>
          <w:shd w:val="clear" w:color="auto" w:fill="FFFFFF"/>
          <w:lang w:val="en-GB"/>
        </w:rPr>
      </w:pPr>
      <w:r>
        <w:rPr>
          <w:rFonts w:cstheme="minorHAnsi"/>
          <w:color w:val="373737"/>
          <w:sz w:val="20"/>
          <w:szCs w:val="20"/>
          <w:shd w:val="clear" w:color="auto" w:fill="FFFFFF"/>
          <w:lang w:val="en-GB"/>
        </w:rPr>
        <w:t>m</w:t>
      </w:r>
      <w:r w:rsidRPr="008D4A4A">
        <w:rPr>
          <w:rFonts w:cstheme="minorHAnsi"/>
          <w:color w:val="373737"/>
          <w:sz w:val="20"/>
          <w:szCs w:val="20"/>
          <w:shd w:val="clear" w:color="auto" w:fill="FFFFFF"/>
          <w:lang w:val="en-GB"/>
        </w:rPr>
        <w:t>eet customer requirements</w:t>
      </w:r>
    </w:p>
    <w:p w14:paraId="3979C7E3" w14:textId="77777777" w:rsidR="00DE418C" w:rsidRPr="008D4A4A" w:rsidRDefault="00DE418C" w:rsidP="00DE418C">
      <w:pPr>
        <w:spacing w:before="100" w:beforeAutospacing="1" w:after="100" w:afterAutospacing="1" w:line="276" w:lineRule="auto"/>
        <w:rPr>
          <w:rFonts w:cstheme="minorHAnsi"/>
          <w:color w:val="373737"/>
          <w:sz w:val="28"/>
          <w:szCs w:val="28"/>
          <w:u w:val="single"/>
          <w:shd w:val="clear" w:color="auto" w:fill="FFFFFF"/>
          <w:lang w:val="en-GB"/>
        </w:rPr>
      </w:pPr>
      <w:proofErr w:type="gramStart"/>
      <w:r w:rsidRPr="008D4A4A">
        <w:rPr>
          <w:rFonts w:cstheme="minorHAnsi"/>
          <w:color w:val="373737"/>
          <w:sz w:val="20"/>
          <w:szCs w:val="20"/>
          <w:shd w:val="clear" w:color="auto" w:fill="FFFFFF"/>
          <w:lang w:val="en-GB"/>
        </w:rPr>
        <w:t>Overall</w:t>
      </w:r>
      <w:proofErr w:type="gramEnd"/>
      <w:r w:rsidRPr="008D4A4A">
        <w:rPr>
          <w:rFonts w:cstheme="minorHAnsi"/>
          <w:color w:val="373737"/>
          <w:sz w:val="20"/>
          <w:szCs w:val="20"/>
          <w:shd w:val="clear" w:color="auto" w:fill="FFFFFF"/>
          <w:lang w:val="en-GB"/>
        </w:rPr>
        <w:t xml:space="preserve"> it helps to reduce the loss in quality of produce once it’s been harvested. Likewise, precooling increases the shelf-life of fresh produce. Higher quality and longer shelf-life means more profits to mushroom growers.</w:t>
      </w:r>
    </w:p>
    <w:p w14:paraId="0FF62FD3" w14:textId="77777777" w:rsidR="008D0520" w:rsidRPr="00DE418C" w:rsidRDefault="00DE418C" w:rsidP="00DE418C">
      <w:pPr>
        <w:pStyle w:val="Heading2"/>
        <w:numPr>
          <w:ilvl w:val="0"/>
          <w:numId w:val="2"/>
        </w:numPr>
        <w:spacing w:before="0"/>
        <w:rPr>
          <w:lang w:val="en-US"/>
        </w:rPr>
      </w:pPr>
      <w:r w:rsidRPr="00DE418C">
        <w:rPr>
          <w:lang w:val="en-US"/>
        </w:rPr>
        <w:lastRenderedPageBreak/>
        <w:t>Pre-cooling methods</w:t>
      </w:r>
    </w:p>
    <w:p w14:paraId="72957BC1" w14:textId="77777777" w:rsidR="00DE418C" w:rsidRPr="008D4A4A" w:rsidRDefault="00DE418C" w:rsidP="00DE418C">
      <w:pPr>
        <w:pStyle w:val="Heading3"/>
        <w:rPr>
          <w:shd w:val="clear" w:color="auto" w:fill="FFFFFF"/>
          <w:lang w:val="en-GB"/>
        </w:rPr>
      </w:pPr>
      <w:r>
        <w:rPr>
          <w:shd w:val="clear" w:color="auto" w:fill="FFFFFF"/>
          <w:lang w:val="en-GB"/>
        </w:rPr>
        <w:t xml:space="preserve">2.1 </w:t>
      </w:r>
      <w:r w:rsidRPr="008D4A4A">
        <w:rPr>
          <w:shd w:val="clear" w:color="auto" w:fill="FFFFFF"/>
          <w:lang w:val="en-GB"/>
        </w:rPr>
        <w:t xml:space="preserve">Available </w:t>
      </w:r>
      <w:r>
        <w:rPr>
          <w:shd w:val="clear" w:color="auto" w:fill="FFFFFF"/>
          <w:lang w:val="en-GB"/>
        </w:rPr>
        <w:t>p</w:t>
      </w:r>
      <w:r w:rsidRPr="008D4A4A">
        <w:rPr>
          <w:shd w:val="clear" w:color="auto" w:fill="FFFFFF"/>
          <w:lang w:val="en-GB"/>
        </w:rPr>
        <w:t>re-</w:t>
      </w:r>
      <w:r>
        <w:rPr>
          <w:shd w:val="clear" w:color="auto" w:fill="FFFFFF"/>
          <w:lang w:val="en-GB"/>
        </w:rPr>
        <w:t>c</w:t>
      </w:r>
      <w:r w:rsidRPr="008D4A4A">
        <w:rPr>
          <w:shd w:val="clear" w:color="auto" w:fill="FFFFFF"/>
          <w:lang w:val="en-GB"/>
        </w:rPr>
        <w:t xml:space="preserve">ooling </w:t>
      </w:r>
      <w:r>
        <w:rPr>
          <w:shd w:val="clear" w:color="auto" w:fill="FFFFFF"/>
          <w:lang w:val="en-GB"/>
        </w:rPr>
        <w:t>m</w:t>
      </w:r>
      <w:r w:rsidRPr="008D4A4A">
        <w:rPr>
          <w:shd w:val="clear" w:color="auto" w:fill="FFFFFF"/>
          <w:lang w:val="en-GB"/>
        </w:rPr>
        <w:t>ethods</w:t>
      </w:r>
    </w:p>
    <w:p w14:paraId="6BB98D9A" w14:textId="77777777" w:rsidR="00DE418C" w:rsidRPr="008D4A4A" w:rsidRDefault="00DE418C" w:rsidP="00DE418C">
      <w:pPr>
        <w:spacing w:after="0" w:line="240" w:lineRule="auto"/>
        <w:rPr>
          <w:rFonts w:cstheme="minorHAnsi"/>
          <w:color w:val="000000" w:themeColor="text1"/>
          <w:sz w:val="20"/>
          <w:szCs w:val="20"/>
          <w:shd w:val="clear" w:color="auto" w:fill="FFFFFF"/>
          <w:lang w:val="en-GB"/>
        </w:rPr>
      </w:pPr>
      <w:r w:rsidRPr="008D4A4A">
        <w:rPr>
          <w:rFonts w:cstheme="minorHAnsi"/>
          <w:color w:val="000000" w:themeColor="text1"/>
          <w:sz w:val="20"/>
          <w:szCs w:val="20"/>
          <w:shd w:val="clear" w:color="auto" w:fill="FFFFFF"/>
          <w:lang w:val="en-GB"/>
        </w:rPr>
        <w:t xml:space="preserve">There are different alternative methods for pre-cooling of flowers </w:t>
      </w:r>
    </w:p>
    <w:p w14:paraId="487A3BC4" w14:textId="77777777" w:rsidR="00DE418C" w:rsidRPr="008D4A4A" w:rsidRDefault="00DE418C" w:rsidP="00DE418C">
      <w:pPr>
        <w:numPr>
          <w:ilvl w:val="0"/>
          <w:numId w:val="4"/>
        </w:numPr>
        <w:spacing w:before="100" w:beforeAutospacing="1" w:after="100" w:afterAutospacing="1" w:line="240" w:lineRule="auto"/>
        <w:contextualSpacing/>
        <w:rPr>
          <w:rFonts w:cstheme="minorHAnsi"/>
          <w:color w:val="000000" w:themeColor="text1"/>
          <w:sz w:val="20"/>
          <w:szCs w:val="20"/>
          <w:shd w:val="clear" w:color="auto" w:fill="FFFFFF"/>
          <w:lang w:val="en-GB"/>
        </w:rPr>
      </w:pPr>
      <w:r w:rsidRPr="008D4A4A">
        <w:rPr>
          <w:rFonts w:cstheme="minorHAnsi"/>
          <w:color w:val="000000" w:themeColor="text1"/>
          <w:sz w:val="20"/>
          <w:szCs w:val="20"/>
          <w:shd w:val="clear" w:color="auto" w:fill="FFFFFF"/>
          <w:lang w:val="en-GB"/>
        </w:rPr>
        <w:t>Room Cooling (in a conventional cold storage)</w:t>
      </w:r>
    </w:p>
    <w:p w14:paraId="14539A8F" w14:textId="77777777" w:rsidR="00DE418C" w:rsidRPr="008D4A4A" w:rsidRDefault="00DE418C" w:rsidP="00DE418C">
      <w:pPr>
        <w:spacing w:before="100" w:beforeAutospacing="1" w:after="100" w:afterAutospacing="1" w:line="240" w:lineRule="auto"/>
        <w:ind w:left="360"/>
        <w:contextualSpacing/>
        <w:rPr>
          <w:rFonts w:cstheme="minorHAnsi"/>
          <w:i/>
          <w:iCs/>
          <w:color w:val="000000" w:themeColor="text1"/>
          <w:sz w:val="20"/>
          <w:szCs w:val="20"/>
          <w:shd w:val="clear" w:color="auto" w:fill="FFFFFF"/>
          <w:lang w:val="en-GB"/>
        </w:rPr>
      </w:pPr>
      <w:r w:rsidRPr="008D4A4A">
        <w:rPr>
          <w:rFonts w:cstheme="minorHAnsi"/>
          <w:i/>
          <w:iCs/>
          <w:color w:val="000000" w:themeColor="text1"/>
          <w:sz w:val="20"/>
          <w:szCs w:val="20"/>
          <w:shd w:val="clear" w:color="auto" w:fill="FFFFFF"/>
          <w:lang w:val="en-GB"/>
        </w:rPr>
        <w:t xml:space="preserve">There is a trade-off with Room Cooling. It requires relatively low energy but is </w:t>
      </w:r>
      <w:proofErr w:type="gramStart"/>
      <w:r w:rsidRPr="008D4A4A">
        <w:rPr>
          <w:rFonts w:cstheme="minorHAnsi"/>
          <w:i/>
          <w:iCs/>
          <w:color w:val="000000" w:themeColor="text1"/>
          <w:sz w:val="20"/>
          <w:szCs w:val="20"/>
          <w:shd w:val="clear" w:color="auto" w:fill="FFFFFF"/>
          <w:lang w:val="en-GB"/>
        </w:rPr>
        <w:t>very slow</w:t>
      </w:r>
      <w:proofErr w:type="gramEnd"/>
      <w:r w:rsidRPr="008D4A4A">
        <w:rPr>
          <w:rFonts w:cstheme="minorHAnsi"/>
          <w:i/>
          <w:iCs/>
          <w:color w:val="000000" w:themeColor="text1"/>
          <w:sz w:val="20"/>
          <w:szCs w:val="20"/>
          <w:shd w:val="clear" w:color="auto" w:fill="FFFFFF"/>
          <w:lang w:val="en-GB"/>
        </w:rPr>
        <w:t xml:space="preserve">. </w:t>
      </w:r>
    </w:p>
    <w:p w14:paraId="665D16F2" w14:textId="77777777" w:rsidR="00DE418C" w:rsidRPr="008D4A4A" w:rsidRDefault="00DE418C" w:rsidP="00DE418C">
      <w:pPr>
        <w:numPr>
          <w:ilvl w:val="0"/>
          <w:numId w:val="4"/>
        </w:numPr>
        <w:spacing w:before="100" w:beforeAutospacing="1" w:after="100" w:afterAutospacing="1" w:line="240" w:lineRule="auto"/>
        <w:contextualSpacing/>
        <w:rPr>
          <w:rFonts w:cstheme="minorHAnsi"/>
          <w:color w:val="000000" w:themeColor="text1"/>
          <w:sz w:val="20"/>
          <w:szCs w:val="20"/>
          <w:shd w:val="clear" w:color="auto" w:fill="FFFFFF"/>
          <w:lang w:val="en-GB"/>
        </w:rPr>
      </w:pPr>
      <w:r w:rsidRPr="008D4A4A">
        <w:rPr>
          <w:rFonts w:cstheme="minorHAnsi"/>
          <w:color w:val="000000" w:themeColor="text1"/>
          <w:sz w:val="20"/>
          <w:szCs w:val="20"/>
          <w:shd w:val="clear" w:color="auto" w:fill="FFFFFF"/>
          <w:lang w:val="en-GB"/>
        </w:rPr>
        <w:t>Forced Air Cooling (or blast air cooling, forcing cold air through your produce)</w:t>
      </w:r>
    </w:p>
    <w:p w14:paraId="1C462832" w14:textId="77777777" w:rsidR="00DE418C" w:rsidRPr="008D4A4A" w:rsidRDefault="00DE418C" w:rsidP="00DE418C">
      <w:pPr>
        <w:spacing w:before="100" w:beforeAutospacing="1" w:after="100" w:afterAutospacing="1" w:line="276" w:lineRule="auto"/>
        <w:ind w:left="360"/>
        <w:contextualSpacing/>
        <w:rPr>
          <w:rFonts w:cstheme="minorHAnsi"/>
          <w:i/>
          <w:iCs/>
          <w:color w:val="000000" w:themeColor="text1"/>
          <w:sz w:val="20"/>
          <w:szCs w:val="20"/>
          <w:shd w:val="clear" w:color="auto" w:fill="FFFFFF"/>
          <w:lang w:val="en-GB"/>
        </w:rPr>
      </w:pPr>
      <w:r w:rsidRPr="008D4A4A">
        <w:rPr>
          <w:rFonts w:cstheme="minorHAnsi"/>
          <w:i/>
          <w:iCs/>
          <w:color w:val="000000" w:themeColor="text1"/>
          <w:sz w:val="20"/>
          <w:szCs w:val="20"/>
          <w:shd w:val="clear" w:color="auto" w:fill="FFFFFF"/>
          <w:lang w:val="en-GB"/>
        </w:rPr>
        <w:t xml:space="preserve">Forced air will cool faster compared to room cooling, but it will always cool “outside-in” and will reach the core of the product only after long cooling </w:t>
      </w:r>
    </w:p>
    <w:p w14:paraId="4A80B751" w14:textId="77777777" w:rsidR="00DE418C" w:rsidRPr="008D4A4A" w:rsidRDefault="00DE418C" w:rsidP="00DE418C">
      <w:pPr>
        <w:numPr>
          <w:ilvl w:val="0"/>
          <w:numId w:val="4"/>
        </w:numPr>
        <w:spacing w:before="100" w:beforeAutospacing="1" w:after="100" w:afterAutospacing="1" w:line="276" w:lineRule="auto"/>
        <w:contextualSpacing/>
        <w:rPr>
          <w:rFonts w:cstheme="minorHAnsi"/>
          <w:color w:val="000000" w:themeColor="text1"/>
          <w:sz w:val="20"/>
          <w:szCs w:val="20"/>
          <w:shd w:val="clear" w:color="auto" w:fill="FFFFFF"/>
          <w:lang w:val="en-GB"/>
        </w:rPr>
      </w:pPr>
      <w:r w:rsidRPr="008D4A4A">
        <w:rPr>
          <w:rFonts w:cstheme="minorHAnsi"/>
          <w:color w:val="000000" w:themeColor="text1"/>
          <w:sz w:val="20"/>
          <w:szCs w:val="20"/>
          <w:shd w:val="clear" w:color="auto" w:fill="FFFFFF"/>
          <w:lang w:val="en-GB"/>
        </w:rPr>
        <w:t xml:space="preserve">Vacuum Cooling uses the boiling energy of water to cool down your produce. </w:t>
      </w:r>
    </w:p>
    <w:p w14:paraId="47057E42" w14:textId="77777777" w:rsidR="00DE418C" w:rsidRPr="008D4A4A" w:rsidRDefault="00DE418C" w:rsidP="00DE418C">
      <w:pPr>
        <w:spacing w:before="100" w:beforeAutospacing="1" w:after="100" w:afterAutospacing="1" w:line="276" w:lineRule="auto"/>
        <w:ind w:left="360"/>
        <w:contextualSpacing/>
        <w:rPr>
          <w:rFonts w:cstheme="minorHAnsi"/>
          <w:i/>
          <w:iCs/>
          <w:color w:val="000000" w:themeColor="text1"/>
          <w:sz w:val="20"/>
          <w:szCs w:val="20"/>
          <w:shd w:val="clear" w:color="auto" w:fill="FFFFFF"/>
          <w:lang w:val="en-GB"/>
        </w:rPr>
      </w:pPr>
      <w:r w:rsidRPr="008D4A4A">
        <w:rPr>
          <w:rFonts w:cstheme="minorHAnsi"/>
          <w:i/>
          <w:iCs/>
          <w:color w:val="000000" w:themeColor="text1"/>
          <w:sz w:val="20"/>
          <w:szCs w:val="20"/>
          <w:shd w:val="clear" w:color="auto" w:fill="FFFFFF"/>
          <w:lang w:val="en-GB"/>
        </w:rPr>
        <w:t xml:space="preserve">For the water in the product to boil, the pressure in the vacuum room must be brought down to ultra-low pressures. Cooling to the core of the boxes is easy – and fast. </w:t>
      </w:r>
    </w:p>
    <w:p w14:paraId="38C99008" w14:textId="77777777" w:rsidR="00DE418C" w:rsidRDefault="00DE418C" w:rsidP="00DE418C">
      <w:pPr>
        <w:pStyle w:val="Heading3"/>
        <w:numPr>
          <w:ilvl w:val="1"/>
          <w:numId w:val="2"/>
        </w:numPr>
        <w:rPr>
          <w:shd w:val="clear" w:color="auto" w:fill="FFFFFF"/>
          <w:lang w:val="en-GB"/>
        </w:rPr>
      </w:pPr>
      <w:r w:rsidRPr="00DE418C">
        <w:rPr>
          <w:shd w:val="clear" w:color="auto" w:fill="FFFFFF"/>
          <w:lang w:val="en-GB"/>
        </w:rPr>
        <w:t>Comparison of pre-cooling methods</w:t>
      </w:r>
    </w:p>
    <w:p w14:paraId="27A74585" w14:textId="77777777" w:rsidR="00DE418C" w:rsidRPr="00DE418C" w:rsidRDefault="00DE418C" w:rsidP="00DE418C">
      <w:pPr>
        <w:spacing w:after="0" w:line="240" w:lineRule="auto"/>
        <w:rPr>
          <w:rFonts w:cstheme="minorHAnsi"/>
          <w:color w:val="000000" w:themeColor="text1"/>
          <w:sz w:val="20"/>
          <w:szCs w:val="20"/>
          <w:shd w:val="clear" w:color="auto" w:fill="FFFFFF"/>
          <w:lang w:val="en-GB"/>
        </w:rPr>
      </w:pPr>
      <w:r w:rsidRPr="00DE418C">
        <w:rPr>
          <w:rFonts w:cstheme="minorHAnsi"/>
          <w:color w:val="000000" w:themeColor="text1"/>
          <w:sz w:val="20"/>
          <w:szCs w:val="20"/>
          <w:shd w:val="clear" w:color="auto" w:fill="FFFFFF"/>
          <w:lang w:val="en-GB"/>
        </w:rPr>
        <w:t>The table below compares pre-cooling methods as applied to fresh fruits and vegetables.</w:t>
      </w:r>
      <w:r>
        <w:rPr>
          <w:rFonts w:cstheme="minorHAnsi"/>
          <w:color w:val="000000" w:themeColor="text1"/>
          <w:sz w:val="20"/>
          <w:szCs w:val="20"/>
          <w:shd w:val="clear" w:color="auto" w:fill="FFFFFF"/>
          <w:lang w:val="en-GB"/>
        </w:rPr>
        <w:br/>
      </w:r>
    </w:p>
    <w:p w14:paraId="5722C526" w14:textId="77777777" w:rsidR="00DE418C" w:rsidRDefault="00DE418C" w:rsidP="00DE418C">
      <w:pPr>
        <w:rPr>
          <w:rFonts w:cstheme="minorHAnsi"/>
          <w:noProof/>
          <w:sz w:val="20"/>
          <w:szCs w:val="20"/>
          <w:lang w:val="en-GB"/>
        </w:rPr>
      </w:pPr>
      <w:r>
        <w:rPr>
          <w:rFonts w:cstheme="minorHAnsi"/>
          <w:noProof/>
          <w:sz w:val="20"/>
          <w:szCs w:val="20"/>
          <w:lang w:val="en-GB"/>
        </w:rPr>
        <w:drawing>
          <wp:inline distT="0" distB="0" distL="0" distR="0" wp14:anchorId="3633F19A" wp14:editId="01C8829E">
            <wp:extent cx="5771097" cy="1571625"/>
            <wp:effectExtent l="0" t="0" r="127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3968" t="34694" r="3418"/>
                    <a:stretch/>
                  </pic:blipFill>
                  <pic:spPr bwMode="auto">
                    <a:xfrm>
                      <a:off x="0" y="0"/>
                      <a:ext cx="5780802" cy="1574268"/>
                    </a:xfrm>
                    <a:prstGeom prst="rect">
                      <a:avLst/>
                    </a:prstGeom>
                    <a:noFill/>
                    <a:ln>
                      <a:noFill/>
                    </a:ln>
                    <a:extLst>
                      <a:ext uri="{53640926-AAD7-44D8-BBD7-CCE9431645EC}">
                        <a14:shadowObscured xmlns:a14="http://schemas.microsoft.com/office/drawing/2010/main"/>
                      </a:ext>
                    </a:extLst>
                  </pic:spPr>
                </pic:pic>
              </a:graphicData>
            </a:graphic>
          </wp:inline>
        </w:drawing>
      </w:r>
    </w:p>
    <w:p w14:paraId="6BF227BB" w14:textId="77777777" w:rsidR="00DE418C" w:rsidRPr="008D4A4A" w:rsidRDefault="00DE418C" w:rsidP="00DE418C">
      <w:pPr>
        <w:jc w:val="both"/>
        <w:rPr>
          <w:rFonts w:cstheme="minorHAnsi"/>
          <w:sz w:val="20"/>
          <w:szCs w:val="20"/>
          <w:lang w:val="en-US"/>
        </w:rPr>
      </w:pPr>
      <w:r w:rsidRPr="008D4A4A">
        <w:rPr>
          <w:rFonts w:cstheme="minorHAnsi"/>
          <w:sz w:val="20"/>
          <w:szCs w:val="20"/>
          <w:lang w:val="en-GB"/>
        </w:rPr>
        <w:t xml:space="preserve">In this document we will tell you more about the technology of Vacuum cooling, the applications and benefits it offers. </w:t>
      </w:r>
      <w:r w:rsidRPr="008D4A4A">
        <w:rPr>
          <w:rFonts w:cstheme="minorHAnsi"/>
          <w:sz w:val="20"/>
          <w:szCs w:val="20"/>
          <w:lang w:val="en-US"/>
        </w:rPr>
        <w:t xml:space="preserve"> </w:t>
      </w:r>
    </w:p>
    <w:p w14:paraId="43EB2479" w14:textId="77777777" w:rsidR="00DE418C" w:rsidRPr="00DE418C" w:rsidRDefault="00DE418C" w:rsidP="00DE418C">
      <w:pPr>
        <w:pStyle w:val="Heading2"/>
        <w:numPr>
          <w:ilvl w:val="0"/>
          <w:numId w:val="2"/>
        </w:numPr>
        <w:spacing w:before="0"/>
        <w:rPr>
          <w:lang w:val="en-US"/>
        </w:rPr>
      </w:pPr>
      <w:r w:rsidRPr="00DE418C">
        <w:rPr>
          <w:lang w:val="en-US"/>
        </w:rPr>
        <w:t>Vacuum pre-cooling</w:t>
      </w:r>
    </w:p>
    <w:p w14:paraId="2EE31365" w14:textId="77777777" w:rsidR="00DE418C" w:rsidRDefault="00DE418C" w:rsidP="00DE418C">
      <w:pPr>
        <w:spacing w:line="240" w:lineRule="auto"/>
        <w:jc w:val="both"/>
        <w:rPr>
          <w:rFonts w:cstheme="minorHAnsi"/>
          <w:sz w:val="20"/>
          <w:szCs w:val="20"/>
          <w:lang w:val="en-US"/>
        </w:rPr>
      </w:pPr>
      <w:r w:rsidRPr="00DE418C">
        <w:rPr>
          <w:rFonts w:cstheme="majorHAnsi"/>
          <w:sz w:val="20"/>
          <w:szCs w:val="20"/>
          <w:lang w:val="en-US"/>
        </w:rPr>
        <w:t xml:space="preserve">By </w:t>
      </w:r>
      <w:proofErr w:type="gramStart"/>
      <w:r w:rsidRPr="00DE418C">
        <w:rPr>
          <w:rFonts w:cstheme="majorHAnsi"/>
          <w:sz w:val="20"/>
          <w:szCs w:val="20"/>
          <w:lang w:val="en-US"/>
        </w:rPr>
        <w:t>far  the</w:t>
      </w:r>
      <w:proofErr w:type="gramEnd"/>
      <w:r w:rsidRPr="00DE418C">
        <w:rPr>
          <w:rFonts w:cstheme="majorHAnsi"/>
          <w:sz w:val="20"/>
          <w:szCs w:val="20"/>
          <w:lang w:val="en-US"/>
        </w:rPr>
        <w:t xml:space="preserve">  most  important  part  of  maintaining  the  quality  of  harvested  mushrooms  is  ensuring  that  they  are  cooled  as  soon  as  possible  after  harvest  and  that  optimum  temperatures are maintained during distribution. Mushrooms</w:t>
      </w:r>
      <w:r w:rsidRPr="00DE418C">
        <w:rPr>
          <w:rFonts w:cstheme="minorHAnsi"/>
          <w:sz w:val="20"/>
          <w:szCs w:val="20"/>
          <w:lang w:val="en-US"/>
        </w:rPr>
        <w:t xml:space="preserve"> are usually harvested at relatively high temperatures. As they are living products, they continue to create heat (and moisture). To prevent excessive temperatures, increase shelf life, reduce rejects and achievable prolonged shipping times, quick pre-cooling right after harvesting or packing is vital. </w:t>
      </w:r>
    </w:p>
    <w:p w14:paraId="586BD093" w14:textId="77777777" w:rsidR="00DE418C" w:rsidRDefault="00DE418C" w:rsidP="00DE418C">
      <w:pPr>
        <w:spacing w:line="240" w:lineRule="auto"/>
        <w:jc w:val="both"/>
        <w:rPr>
          <w:rFonts w:cstheme="minorHAnsi"/>
          <w:b/>
          <w:bCs/>
          <w:sz w:val="20"/>
          <w:szCs w:val="20"/>
          <w:lang w:val="en-US"/>
        </w:rPr>
      </w:pPr>
      <w:r w:rsidRPr="008D4A4A">
        <w:rPr>
          <w:rFonts w:cstheme="minorHAnsi"/>
          <w:sz w:val="20"/>
          <w:szCs w:val="20"/>
          <w:lang w:val="en-US"/>
        </w:rPr>
        <w:t xml:space="preserve">Vacuum cooling is 5 - 20 times faster and more effective than conventional cooling! Only vacuum cooling can cool ultra-fast and uniformly to the core down to 0 - 5°C for most produce within 15 - 20 minutes! The more surface the produce has related to its weight, the faster it can cool, providing you have chosen the right vacuum cooler: depending on the desired end temperature, </w:t>
      </w:r>
      <w:r w:rsidRPr="008D4A4A">
        <w:rPr>
          <w:rFonts w:cstheme="minorHAnsi"/>
          <w:b/>
          <w:bCs/>
          <w:sz w:val="20"/>
          <w:szCs w:val="20"/>
          <w:lang w:val="en-US"/>
        </w:rPr>
        <w:t>mushrooms</w:t>
      </w:r>
      <w:r w:rsidRPr="008D4A4A">
        <w:rPr>
          <w:rFonts w:cstheme="minorHAnsi"/>
          <w:sz w:val="20"/>
          <w:szCs w:val="20"/>
          <w:lang w:val="en-US"/>
        </w:rPr>
        <w:t xml:space="preserve"> </w:t>
      </w:r>
      <w:r w:rsidRPr="008D4A4A">
        <w:rPr>
          <w:rFonts w:cstheme="minorHAnsi"/>
          <w:b/>
          <w:bCs/>
          <w:sz w:val="20"/>
          <w:szCs w:val="20"/>
          <w:lang w:val="en-US"/>
        </w:rPr>
        <w:t>can be cooled between 15 - 25 minutes</w:t>
      </w:r>
      <w:r>
        <w:rPr>
          <w:rFonts w:cstheme="minorHAnsi"/>
          <w:b/>
          <w:bCs/>
          <w:sz w:val="20"/>
          <w:szCs w:val="20"/>
          <w:lang w:val="en-US"/>
        </w:rPr>
        <w:t>.</w:t>
      </w:r>
    </w:p>
    <w:p w14:paraId="3B2D6ACC" w14:textId="77777777" w:rsidR="00701C8F" w:rsidRDefault="00701C8F" w:rsidP="00701C8F">
      <w:pPr>
        <w:spacing w:line="240" w:lineRule="auto"/>
        <w:jc w:val="both"/>
        <w:rPr>
          <w:rFonts w:cstheme="minorHAnsi"/>
          <w:color w:val="000000" w:themeColor="text1"/>
          <w:sz w:val="20"/>
          <w:szCs w:val="20"/>
          <w:lang w:val="en-US"/>
        </w:rPr>
      </w:pPr>
      <w:r w:rsidRPr="008D4A4A">
        <w:rPr>
          <w:rFonts w:cstheme="minorHAnsi"/>
          <w:noProof/>
          <w:sz w:val="20"/>
          <w:szCs w:val="20"/>
          <w:lang w:val="es-CO"/>
        </w:rPr>
        <w:drawing>
          <wp:anchor distT="0" distB="0" distL="114300" distR="114300" simplePos="0" relativeHeight="251663360" behindDoc="0" locked="0" layoutInCell="1" allowOverlap="1" wp14:anchorId="0447A525" wp14:editId="4B972355">
            <wp:simplePos x="0" y="0"/>
            <wp:positionH relativeFrom="margin">
              <wp:align>right</wp:align>
            </wp:positionH>
            <wp:positionV relativeFrom="margin">
              <wp:posOffset>6586855</wp:posOffset>
            </wp:positionV>
            <wp:extent cx="2171700" cy="1409700"/>
            <wp:effectExtent l="0" t="0" r="4445"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73" t="6624" r="3238" b="4255"/>
                    <a:stretch/>
                  </pic:blipFill>
                  <pic:spPr bwMode="auto">
                    <a:xfrm>
                      <a:off x="0" y="0"/>
                      <a:ext cx="21717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1C8F">
        <w:rPr>
          <w:rFonts w:cstheme="minorHAnsi"/>
          <w:color w:val="000000" w:themeColor="text1"/>
          <w:sz w:val="20"/>
          <w:szCs w:val="20"/>
          <w:lang w:val="en-US"/>
        </w:rPr>
        <w:t>The final cooling temperature plays an important role in the time to cool</w:t>
      </w:r>
      <w:r>
        <w:rPr>
          <w:rFonts w:cstheme="minorHAnsi"/>
          <w:color w:val="000000" w:themeColor="text1"/>
          <w:sz w:val="20"/>
          <w:szCs w:val="20"/>
          <w:lang w:val="en-US"/>
        </w:rPr>
        <w:t xml:space="preserve">. </w:t>
      </w:r>
      <w:r w:rsidRPr="00701C8F">
        <w:rPr>
          <w:rFonts w:cstheme="minorHAnsi"/>
          <w:color w:val="000000" w:themeColor="text1"/>
          <w:sz w:val="20"/>
          <w:szCs w:val="20"/>
          <w:lang w:val="en-US"/>
        </w:rPr>
        <w:t>The first stage of cooling, down to around 5⁰C, is always very fast (providing the vacuum cooler is fast enough</w:t>
      </w:r>
      <w:proofErr w:type="gramStart"/>
      <w:r w:rsidRPr="00701C8F">
        <w:rPr>
          <w:rFonts w:cstheme="minorHAnsi"/>
          <w:color w:val="000000" w:themeColor="text1"/>
          <w:sz w:val="20"/>
          <w:szCs w:val="20"/>
          <w:lang w:val="en-US"/>
        </w:rPr>
        <w:t xml:space="preserve">), </w:t>
      </w:r>
      <w:r>
        <w:rPr>
          <w:rFonts w:cstheme="minorHAnsi"/>
          <w:color w:val="000000" w:themeColor="text1"/>
          <w:sz w:val="20"/>
          <w:szCs w:val="20"/>
          <w:lang w:val="en-US"/>
        </w:rPr>
        <w:t>but</w:t>
      </w:r>
      <w:proofErr w:type="gramEnd"/>
      <w:r>
        <w:rPr>
          <w:rFonts w:cstheme="minorHAnsi"/>
          <w:color w:val="000000" w:themeColor="text1"/>
          <w:sz w:val="20"/>
          <w:szCs w:val="20"/>
          <w:lang w:val="en-US"/>
        </w:rPr>
        <w:t xml:space="preserve"> </w:t>
      </w:r>
      <w:r w:rsidRPr="00701C8F">
        <w:rPr>
          <w:rFonts w:cstheme="minorHAnsi"/>
          <w:color w:val="000000" w:themeColor="text1"/>
          <w:sz w:val="20"/>
          <w:szCs w:val="20"/>
          <w:lang w:val="en-US"/>
        </w:rPr>
        <w:t>cooling down to around freezing</w:t>
      </w:r>
      <w:r>
        <w:rPr>
          <w:rFonts w:cstheme="minorHAnsi"/>
          <w:color w:val="000000" w:themeColor="text1"/>
          <w:sz w:val="20"/>
          <w:szCs w:val="20"/>
          <w:lang w:val="en-US"/>
        </w:rPr>
        <w:t xml:space="preserve"> temperatures</w:t>
      </w:r>
      <w:r w:rsidRPr="00701C8F">
        <w:rPr>
          <w:rFonts w:cstheme="minorHAnsi"/>
          <w:color w:val="000000" w:themeColor="text1"/>
          <w:sz w:val="20"/>
          <w:szCs w:val="20"/>
          <w:lang w:val="en-US"/>
        </w:rPr>
        <w:t xml:space="preserve"> requires much more time, as the graph shows.  </w:t>
      </w:r>
    </w:p>
    <w:p w14:paraId="5866F451" w14:textId="77777777" w:rsidR="00DE418C" w:rsidRPr="00701C8F" w:rsidRDefault="00701C8F" w:rsidP="00701C8F">
      <w:pPr>
        <w:rPr>
          <w:rFonts w:cstheme="minorHAnsi"/>
          <w:b/>
          <w:bCs/>
          <w:color w:val="000000" w:themeColor="text1"/>
          <w:sz w:val="20"/>
          <w:szCs w:val="20"/>
          <w:lang w:val="en-US"/>
        </w:rPr>
      </w:pPr>
      <w:r w:rsidRPr="008D4A4A">
        <w:rPr>
          <w:rFonts w:cstheme="minorHAnsi"/>
          <w:color w:val="000000" w:themeColor="text1"/>
          <w:sz w:val="20"/>
          <w:szCs w:val="20"/>
          <w:lang w:val="en-US"/>
        </w:rPr>
        <w:t xml:space="preserve">Other advantages of vacuum cooling methods include that paper and plastic packaging materials in the boxes do not affect the efficiency of cooling, free water is removed, </w:t>
      </w:r>
      <w:r w:rsidRPr="008D4A4A">
        <w:rPr>
          <w:rFonts w:cstheme="minorHAnsi"/>
          <w:b/>
          <w:bCs/>
          <w:color w:val="000000" w:themeColor="text1"/>
          <w:sz w:val="20"/>
          <w:szCs w:val="20"/>
          <w:lang w:val="en-US"/>
        </w:rPr>
        <w:t>boxes can be packed tightly</w:t>
      </w:r>
      <w:r w:rsidRPr="008D4A4A">
        <w:rPr>
          <w:rFonts w:cstheme="minorHAnsi"/>
          <w:color w:val="000000" w:themeColor="text1"/>
          <w:sz w:val="20"/>
          <w:szCs w:val="20"/>
          <w:lang w:val="en-US"/>
        </w:rPr>
        <w:t xml:space="preserve"> and stacked in any manner in the pre</w:t>
      </w:r>
      <w:r>
        <w:rPr>
          <w:rFonts w:cstheme="minorHAnsi"/>
          <w:color w:val="000000" w:themeColor="text1"/>
          <w:sz w:val="20"/>
          <w:szCs w:val="20"/>
          <w:lang w:val="en-US"/>
        </w:rPr>
        <w:t>-</w:t>
      </w:r>
      <w:r w:rsidRPr="008D4A4A">
        <w:rPr>
          <w:rFonts w:cstheme="minorHAnsi"/>
          <w:color w:val="000000" w:themeColor="text1"/>
          <w:sz w:val="20"/>
          <w:szCs w:val="20"/>
          <w:lang w:val="en-US"/>
        </w:rPr>
        <w:t>cooler.</w:t>
      </w:r>
    </w:p>
    <w:p w14:paraId="00B7A9F6" w14:textId="77777777" w:rsidR="00DE418C" w:rsidRDefault="00DE418C" w:rsidP="00DE418C">
      <w:pPr>
        <w:tabs>
          <w:tab w:val="left" w:pos="8070"/>
        </w:tabs>
        <w:rPr>
          <w:lang w:val="en-GB"/>
        </w:rPr>
      </w:pPr>
      <w:r w:rsidRPr="00DE418C">
        <w:rPr>
          <w:lang w:val="en-GB"/>
        </w:rPr>
        <w:tab/>
      </w:r>
    </w:p>
    <w:p w14:paraId="20FFF060" w14:textId="77777777" w:rsidR="00701C8F" w:rsidRDefault="00701C8F" w:rsidP="00DE418C">
      <w:pPr>
        <w:tabs>
          <w:tab w:val="left" w:pos="8070"/>
        </w:tabs>
        <w:rPr>
          <w:lang w:val="en-GB"/>
        </w:rPr>
      </w:pPr>
    </w:p>
    <w:p w14:paraId="15B55A96" w14:textId="77777777" w:rsidR="00701C8F" w:rsidRDefault="004649C2" w:rsidP="00701C8F">
      <w:pPr>
        <w:pStyle w:val="Heading2"/>
        <w:numPr>
          <w:ilvl w:val="0"/>
          <w:numId w:val="2"/>
        </w:numPr>
        <w:spacing w:before="0"/>
        <w:rPr>
          <w:lang w:val="en-US"/>
        </w:rPr>
      </w:pPr>
      <w:r w:rsidRPr="003216A5">
        <w:rPr>
          <w:noProof/>
          <w:sz w:val="20"/>
          <w:szCs w:val="20"/>
          <w:lang w:val="en-US"/>
        </w:rPr>
        <w:lastRenderedPageBreak/>
        <mc:AlternateContent>
          <mc:Choice Requires="wps">
            <w:drawing>
              <wp:anchor distT="45720" distB="45720" distL="114300" distR="114300" simplePos="0" relativeHeight="251674624" behindDoc="0" locked="0" layoutInCell="1" allowOverlap="1" wp14:anchorId="003348C4" wp14:editId="4A7B4A0A">
                <wp:simplePos x="0" y="0"/>
                <wp:positionH relativeFrom="margin">
                  <wp:posOffset>4605655</wp:posOffset>
                </wp:positionH>
                <wp:positionV relativeFrom="paragraph">
                  <wp:posOffset>205105</wp:posOffset>
                </wp:positionV>
                <wp:extent cx="1200785" cy="3008630"/>
                <wp:effectExtent l="0" t="0" r="0" b="12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008630"/>
                        </a:xfrm>
                        <a:prstGeom prst="rect">
                          <a:avLst/>
                        </a:prstGeom>
                        <a:noFill/>
                        <a:ln w="9525">
                          <a:noFill/>
                          <a:miter lim="800000"/>
                          <a:headEnd/>
                          <a:tailEnd/>
                        </a:ln>
                      </wps:spPr>
                      <wps:txbx>
                        <w:txbxContent>
                          <w:tbl>
                            <w:tblPr>
                              <w:tblW w:w="1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1E0" w:firstRow="1" w:lastRow="1" w:firstColumn="1" w:lastColumn="1" w:noHBand="0" w:noVBand="0"/>
                            </w:tblPr>
                            <w:tblGrid>
                              <w:gridCol w:w="531"/>
                              <w:gridCol w:w="616"/>
                              <w:gridCol w:w="548"/>
                            </w:tblGrid>
                            <w:tr w:rsidR="004649C2" w:rsidRPr="003216A5" w14:paraId="71CE9563" w14:textId="77777777" w:rsidTr="00552FE1">
                              <w:trPr>
                                <w:trHeight w:hRule="exact" w:val="187"/>
                                <w:jc w:val="center"/>
                              </w:trPr>
                              <w:tc>
                                <w:tcPr>
                                  <w:tcW w:w="0" w:type="auto"/>
                                  <w:gridSpan w:val="3"/>
                                  <w:shd w:val="clear" w:color="auto" w:fill="DEEAF6" w:themeFill="accent5" w:themeFillTint="33"/>
                                  <w:vAlign w:val="center"/>
                                </w:tcPr>
                                <w:p w14:paraId="7043BDA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Pr>
                                      <w:rFonts w:asciiTheme="majorHAnsi" w:hAnsiTheme="majorHAnsi" w:cstheme="majorHAnsi"/>
                                      <w:bCs/>
                                      <w:color w:val="333333"/>
                                      <w:sz w:val="12"/>
                                      <w:szCs w:val="14"/>
                                      <w:lang w:val="en-US" w:eastAsia="zh-CN"/>
                                    </w:rPr>
                                    <w:t>Pressure - Water boiling temp.</w:t>
                                  </w:r>
                                </w:p>
                              </w:tc>
                            </w:tr>
                            <w:tr w:rsidR="004649C2" w:rsidRPr="003216A5" w14:paraId="42F4B1BC" w14:textId="77777777" w:rsidTr="00552FE1">
                              <w:trPr>
                                <w:trHeight w:hRule="exact" w:val="187"/>
                                <w:jc w:val="center"/>
                              </w:trPr>
                              <w:tc>
                                <w:tcPr>
                                  <w:tcW w:w="0" w:type="auto"/>
                                  <w:shd w:val="clear" w:color="auto" w:fill="DEEAF6" w:themeFill="accent5" w:themeFillTint="33"/>
                                  <w:vAlign w:val="center"/>
                                </w:tcPr>
                                <w:p w14:paraId="1D45F752"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proofErr w:type="spellStart"/>
                                  <w:r w:rsidRPr="003216A5">
                                    <w:rPr>
                                      <w:rFonts w:asciiTheme="majorHAnsi" w:hAnsiTheme="majorHAnsi" w:cstheme="majorHAnsi"/>
                                      <w:bCs/>
                                      <w:color w:val="333333"/>
                                      <w:sz w:val="12"/>
                                      <w:szCs w:val="14"/>
                                      <w:lang w:val="en-US" w:eastAsia="zh-CN"/>
                                    </w:rPr>
                                    <w:t>mBar</w:t>
                                  </w:r>
                                  <w:proofErr w:type="spellEnd"/>
                                </w:p>
                              </w:tc>
                              <w:tc>
                                <w:tcPr>
                                  <w:tcW w:w="0" w:type="auto"/>
                                  <w:shd w:val="clear" w:color="auto" w:fill="DEEAF6" w:themeFill="accent5" w:themeFillTint="33"/>
                                  <w:vAlign w:val="center"/>
                                </w:tcPr>
                                <w:p w14:paraId="202DBE1D"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4649C2">
                                    <w:rPr>
                                      <w:rFonts w:asciiTheme="majorHAnsi" w:hAnsiTheme="majorHAnsi" w:cstheme="majorHAnsi"/>
                                      <w:bCs/>
                                      <w:color w:val="333333"/>
                                      <w:sz w:val="12"/>
                                      <w:szCs w:val="14"/>
                                      <w:lang w:val="en-US" w:eastAsia="zh-CN"/>
                                    </w:rPr>
                                    <w:t>°</w:t>
                                  </w:r>
                                  <w:r w:rsidRPr="003216A5">
                                    <w:rPr>
                                      <w:rFonts w:asciiTheme="majorHAnsi" w:hAnsiTheme="majorHAnsi" w:cstheme="majorHAnsi"/>
                                      <w:bCs/>
                                      <w:color w:val="333333"/>
                                      <w:sz w:val="12"/>
                                      <w:szCs w:val="14"/>
                                      <w:lang w:val="en-US" w:eastAsia="zh-CN"/>
                                    </w:rPr>
                                    <w:t>F</w:t>
                                  </w:r>
                                </w:p>
                              </w:tc>
                              <w:tc>
                                <w:tcPr>
                                  <w:tcW w:w="0" w:type="auto"/>
                                  <w:shd w:val="clear" w:color="auto" w:fill="DEEAF6" w:themeFill="accent5" w:themeFillTint="33"/>
                                  <w:vAlign w:val="center"/>
                                </w:tcPr>
                                <w:p w14:paraId="15E3104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4649C2">
                                    <w:rPr>
                                      <w:rFonts w:asciiTheme="majorHAnsi" w:hAnsiTheme="majorHAnsi" w:cstheme="majorHAnsi"/>
                                      <w:bCs/>
                                      <w:color w:val="333333"/>
                                      <w:sz w:val="12"/>
                                      <w:szCs w:val="14"/>
                                      <w:lang w:val="en-US" w:eastAsia="zh-CN"/>
                                    </w:rPr>
                                    <w:t>°</w:t>
                                  </w:r>
                                  <w:r w:rsidRPr="003216A5">
                                    <w:rPr>
                                      <w:rFonts w:asciiTheme="majorHAnsi" w:hAnsiTheme="majorHAnsi" w:cstheme="majorHAnsi"/>
                                      <w:bCs/>
                                      <w:color w:val="333333"/>
                                      <w:sz w:val="12"/>
                                      <w:szCs w:val="14"/>
                                      <w:lang w:val="en-US" w:eastAsia="zh-CN"/>
                                    </w:rPr>
                                    <w:t>C</w:t>
                                  </w:r>
                                </w:p>
                              </w:tc>
                            </w:tr>
                            <w:tr w:rsidR="004649C2" w:rsidRPr="003216A5" w14:paraId="61A7D2EF" w14:textId="77777777" w:rsidTr="00552FE1">
                              <w:trPr>
                                <w:trHeight w:hRule="exact" w:val="187"/>
                                <w:jc w:val="center"/>
                              </w:trPr>
                              <w:tc>
                                <w:tcPr>
                                  <w:tcW w:w="0" w:type="auto"/>
                                  <w:shd w:val="clear" w:color="auto" w:fill="DEEAF6" w:themeFill="accent5" w:themeFillTint="33"/>
                                  <w:vAlign w:val="center"/>
                                </w:tcPr>
                                <w:p w14:paraId="405364B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1000</w:t>
                                  </w:r>
                                </w:p>
                              </w:tc>
                              <w:tc>
                                <w:tcPr>
                                  <w:tcW w:w="0" w:type="auto"/>
                                  <w:shd w:val="clear" w:color="auto" w:fill="DEEAF6" w:themeFill="accent5" w:themeFillTint="33"/>
                                  <w:vAlign w:val="center"/>
                                </w:tcPr>
                                <w:p w14:paraId="5A4CB8FE"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212.00</w:t>
                                  </w:r>
                                </w:p>
                              </w:tc>
                              <w:tc>
                                <w:tcPr>
                                  <w:tcW w:w="0" w:type="auto"/>
                                  <w:shd w:val="clear" w:color="auto" w:fill="DEEAF6" w:themeFill="accent5" w:themeFillTint="33"/>
                                  <w:vAlign w:val="center"/>
                                </w:tcPr>
                                <w:p w14:paraId="4C61DEA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100.0</w:t>
                                  </w:r>
                                </w:p>
                              </w:tc>
                            </w:tr>
                            <w:tr w:rsidR="004649C2" w:rsidRPr="003216A5" w14:paraId="6B546926" w14:textId="77777777" w:rsidTr="00552FE1">
                              <w:trPr>
                                <w:trHeight w:hRule="exact" w:val="187"/>
                                <w:jc w:val="center"/>
                              </w:trPr>
                              <w:tc>
                                <w:tcPr>
                                  <w:tcW w:w="0" w:type="auto"/>
                                  <w:shd w:val="clear" w:color="auto" w:fill="DEEAF6" w:themeFill="accent5" w:themeFillTint="33"/>
                                  <w:vAlign w:val="center"/>
                                </w:tcPr>
                                <w:p w14:paraId="7E53F6FC"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56.2</w:t>
                                  </w:r>
                                </w:p>
                              </w:tc>
                              <w:tc>
                                <w:tcPr>
                                  <w:tcW w:w="0" w:type="auto"/>
                                  <w:shd w:val="clear" w:color="auto" w:fill="DEEAF6" w:themeFill="accent5" w:themeFillTint="33"/>
                                  <w:vAlign w:val="center"/>
                                </w:tcPr>
                                <w:p w14:paraId="76370B6B"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95</w:t>
                                  </w:r>
                                </w:p>
                              </w:tc>
                              <w:tc>
                                <w:tcPr>
                                  <w:tcW w:w="0" w:type="auto"/>
                                  <w:shd w:val="clear" w:color="auto" w:fill="DEEAF6" w:themeFill="accent5" w:themeFillTint="33"/>
                                  <w:vAlign w:val="center"/>
                                </w:tcPr>
                                <w:p w14:paraId="38BDFB0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35</w:t>
                                  </w:r>
                                </w:p>
                              </w:tc>
                            </w:tr>
                            <w:tr w:rsidR="004649C2" w:rsidRPr="003216A5" w14:paraId="1440C03F" w14:textId="77777777" w:rsidTr="00552FE1">
                              <w:trPr>
                                <w:trHeight w:hRule="exact" w:val="187"/>
                                <w:jc w:val="center"/>
                              </w:trPr>
                              <w:tc>
                                <w:tcPr>
                                  <w:tcW w:w="0" w:type="auto"/>
                                  <w:shd w:val="clear" w:color="auto" w:fill="DEEAF6" w:themeFill="accent5" w:themeFillTint="33"/>
                                  <w:vAlign w:val="center"/>
                                </w:tcPr>
                                <w:p w14:paraId="2052D1B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42.4</w:t>
                                  </w:r>
                                </w:p>
                              </w:tc>
                              <w:tc>
                                <w:tcPr>
                                  <w:tcW w:w="0" w:type="auto"/>
                                  <w:shd w:val="clear" w:color="auto" w:fill="DEEAF6" w:themeFill="accent5" w:themeFillTint="33"/>
                                  <w:vAlign w:val="center"/>
                                </w:tcPr>
                                <w:p w14:paraId="24432295"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86</w:t>
                                  </w:r>
                                </w:p>
                              </w:tc>
                              <w:tc>
                                <w:tcPr>
                                  <w:tcW w:w="0" w:type="auto"/>
                                  <w:shd w:val="clear" w:color="auto" w:fill="DEEAF6" w:themeFill="accent5" w:themeFillTint="33"/>
                                  <w:vAlign w:val="center"/>
                                </w:tcPr>
                                <w:p w14:paraId="3E927935"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30</w:t>
                                  </w:r>
                                </w:p>
                              </w:tc>
                            </w:tr>
                            <w:tr w:rsidR="004649C2" w:rsidRPr="003216A5" w14:paraId="12BC7908" w14:textId="77777777" w:rsidTr="00552FE1">
                              <w:trPr>
                                <w:trHeight w:hRule="exact" w:val="187"/>
                                <w:jc w:val="center"/>
                              </w:trPr>
                              <w:tc>
                                <w:tcPr>
                                  <w:tcW w:w="0" w:type="auto"/>
                                  <w:shd w:val="clear" w:color="auto" w:fill="DEEAF6" w:themeFill="accent5" w:themeFillTint="33"/>
                                  <w:vAlign w:val="center"/>
                                </w:tcPr>
                                <w:p w14:paraId="131BEA23"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31.7</w:t>
                                  </w:r>
                                </w:p>
                              </w:tc>
                              <w:tc>
                                <w:tcPr>
                                  <w:tcW w:w="0" w:type="auto"/>
                                  <w:shd w:val="clear" w:color="auto" w:fill="DEEAF6" w:themeFill="accent5" w:themeFillTint="33"/>
                                  <w:vAlign w:val="center"/>
                                </w:tcPr>
                                <w:p w14:paraId="30F1EB8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77</w:t>
                                  </w:r>
                                </w:p>
                              </w:tc>
                              <w:tc>
                                <w:tcPr>
                                  <w:tcW w:w="0" w:type="auto"/>
                                  <w:shd w:val="clear" w:color="auto" w:fill="DEEAF6" w:themeFill="accent5" w:themeFillTint="33"/>
                                  <w:vAlign w:val="center"/>
                                </w:tcPr>
                                <w:p w14:paraId="4BE45C7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25</w:t>
                                  </w:r>
                                </w:p>
                              </w:tc>
                            </w:tr>
                            <w:tr w:rsidR="004649C2" w:rsidRPr="003216A5" w14:paraId="2DE99F1D" w14:textId="77777777" w:rsidTr="00552FE1">
                              <w:trPr>
                                <w:trHeight w:hRule="exact" w:val="187"/>
                                <w:jc w:val="center"/>
                              </w:trPr>
                              <w:tc>
                                <w:tcPr>
                                  <w:tcW w:w="0" w:type="auto"/>
                                  <w:shd w:val="clear" w:color="auto" w:fill="DEEAF6" w:themeFill="accent5" w:themeFillTint="33"/>
                                  <w:vAlign w:val="center"/>
                                </w:tcPr>
                                <w:p w14:paraId="637BF10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28.4</w:t>
                                  </w:r>
                                </w:p>
                              </w:tc>
                              <w:tc>
                                <w:tcPr>
                                  <w:tcW w:w="0" w:type="auto"/>
                                  <w:shd w:val="clear" w:color="auto" w:fill="DEEAF6" w:themeFill="accent5" w:themeFillTint="33"/>
                                  <w:vAlign w:val="center"/>
                                </w:tcPr>
                                <w:p w14:paraId="24DACAE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68</w:t>
                                  </w:r>
                                </w:p>
                              </w:tc>
                              <w:tc>
                                <w:tcPr>
                                  <w:tcW w:w="0" w:type="auto"/>
                                  <w:shd w:val="clear" w:color="auto" w:fill="DEEAF6" w:themeFill="accent5" w:themeFillTint="33"/>
                                  <w:vAlign w:val="center"/>
                                </w:tcPr>
                                <w:p w14:paraId="78A6B138"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20</w:t>
                                  </w:r>
                                </w:p>
                              </w:tc>
                            </w:tr>
                            <w:tr w:rsidR="004649C2" w:rsidRPr="003216A5" w14:paraId="5ECAF16C" w14:textId="77777777" w:rsidTr="00552FE1">
                              <w:trPr>
                                <w:trHeight w:hRule="exact" w:val="187"/>
                                <w:jc w:val="center"/>
                              </w:trPr>
                              <w:tc>
                                <w:tcPr>
                                  <w:tcW w:w="0" w:type="auto"/>
                                  <w:shd w:val="clear" w:color="auto" w:fill="DEEAF6" w:themeFill="accent5" w:themeFillTint="33"/>
                                  <w:vAlign w:val="center"/>
                                </w:tcPr>
                                <w:p w14:paraId="7689F96B"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20.6</w:t>
                                  </w:r>
                                </w:p>
                              </w:tc>
                              <w:tc>
                                <w:tcPr>
                                  <w:tcW w:w="0" w:type="auto"/>
                                  <w:shd w:val="clear" w:color="auto" w:fill="DEEAF6" w:themeFill="accent5" w:themeFillTint="33"/>
                                  <w:vAlign w:val="center"/>
                                </w:tcPr>
                                <w:p w14:paraId="26326E91"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64.4</w:t>
                                  </w:r>
                                </w:p>
                              </w:tc>
                              <w:tc>
                                <w:tcPr>
                                  <w:tcW w:w="0" w:type="auto"/>
                                  <w:shd w:val="clear" w:color="auto" w:fill="DEEAF6" w:themeFill="accent5" w:themeFillTint="33"/>
                                  <w:vAlign w:val="center"/>
                                </w:tcPr>
                                <w:p w14:paraId="77C86B5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18</w:t>
                                  </w:r>
                                </w:p>
                              </w:tc>
                            </w:tr>
                            <w:tr w:rsidR="004649C2" w:rsidRPr="003216A5" w14:paraId="11E10889" w14:textId="77777777" w:rsidTr="00552FE1">
                              <w:trPr>
                                <w:trHeight w:hRule="exact" w:val="187"/>
                                <w:jc w:val="center"/>
                              </w:trPr>
                              <w:tc>
                                <w:tcPr>
                                  <w:tcW w:w="0" w:type="auto"/>
                                  <w:shd w:val="clear" w:color="auto" w:fill="DEEAF6" w:themeFill="accent5" w:themeFillTint="33"/>
                                  <w:vAlign w:val="center"/>
                                </w:tcPr>
                                <w:p w14:paraId="2A9CB02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18.2</w:t>
                                  </w:r>
                                </w:p>
                              </w:tc>
                              <w:tc>
                                <w:tcPr>
                                  <w:tcW w:w="0" w:type="auto"/>
                                  <w:shd w:val="clear" w:color="auto" w:fill="DEEAF6" w:themeFill="accent5" w:themeFillTint="33"/>
                                  <w:vAlign w:val="center"/>
                                </w:tcPr>
                                <w:p w14:paraId="581E7B91"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60.8</w:t>
                                  </w:r>
                                </w:p>
                              </w:tc>
                              <w:tc>
                                <w:tcPr>
                                  <w:tcW w:w="0" w:type="auto"/>
                                  <w:shd w:val="clear" w:color="auto" w:fill="DEEAF6" w:themeFill="accent5" w:themeFillTint="33"/>
                                  <w:vAlign w:val="center"/>
                                </w:tcPr>
                                <w:p w14:paraId="24775AB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16</w:t>
                                  </w:r>
                                </w:p>
                              </w:tc>
                            </w:tr>
                            <w:tr w:rsidR="004649C2" w:rsidRPr="003216A5" w14:paraId="48E776B5" w14:textId="77777777" w:rsidTr="00552FE1">
                              <w:trPr>
                                <w:trHeight w:hRule="exact" w:val="187"/>
                                <w:jc w:val="center"/>
                              </w:trPr>
                              <w:tc>
                                <w:tcPr>
                                  <w:tcW w:w="0" w:type="auto"/>
                                  <w:shd w:val="clear" w:color="auto" w:fill="DEEAF6" w:themeFill="accent5" w:themeFillTint="33"/>
                                  <w:vAlign w:val="center"/>
                                </w:tcPr>
                                <w:p w14:paraId="01113DA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17.0</w:t>
                                  </w:r>
                                </w:p>
                              </w:tc>
                              <w:tc>
                                <w:tcPr>
                                  <w:tcW w:w="0" w:type="auto"/>
                                  <w:shd w:val="clear" w:color="auto" w:fill="DEEAF6" w:themeFill="accent5" w:themeFillTint="33"/>
                                  <w:vAlign w:val="center"/>
                                </w:tcPr>
                                <w:p w14:paraId="0D75CC0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59</w:t>
                                  </w:r>
                                </w:p>
                              </w:tc>
                              <w:tc>
                                <w:tcPr>
                                  <w:tcW w:w="0" w:type="auto"/>
                                  <w:shd w:val="clear" w:color="auto" w:fill="DEEAF6" w:themeFill="accent5" w:themeFillTint="33"/>
                                  <w:vAlign w:val="center"/>
                                </w:tcPr>
                                <w:p w14:paraId="7B2155D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15</w:t>
                                  </w:r>
                                </w:p>
                              </w:tc>
                            </w:tr>
                            <w:tr w:rsidR="004649C2" w:rsidRPr="003216A5" w14:paraId="6163527D" w14:textId="77777777" w:rsidTr="00552FE1">
                              <w:trPr>
                                <w:trHeight w:hRule="exact" w:val="187"/>
                                <w:jc w:val="center"/>
                              </w:trPr>
                              <w:tc>
                                <w:tcPr>
                                  <w:tcW w:w="0" w:type="auto"/>
                                  <w:shd w:val="clear" w:color="auto" w:fill="DEEAF6" w:themeFill="accent5" w:themeFillTint="33"/>
                                  <w:vAlign w:val="center"/>
                                </w:tcPr>
                                <w:p w14:paraId="72C1CC33"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16.0</w:t>
                                  </w:r>
                                </w:p>
                              </w:tc>
                              <w:tc>
                                <w:tcPr>
                                  <w:tcW w:w="0" w:type="auto"/>
                                  <w:shd w:val="clear" w:color="auto" w:fill="DEEAF6" w:themeFill="accent5" w:themeFillTint="33"/>
                                  <w:vAlign w:val="center"/>
                                </w:tcPr>
                                <w:p w14:paraId="0FC3C78D"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57.2</w:t>
                                  </w:r>
                                </w:p>
                              </w:tc>
                              <w:tc>
                                <w:tcPr>
                                  <w:tcW w:w="0" w:type="auto"/>
                                  <w:shd w:val="clear" w:color="auto" w:fill="DEEAF6" w:themeFill="accent5" w:themeFillTint="33"/>
                                  <w:vAlign w:val="center"/>
                                </w:tcPr>
                                <w:p w14:paraId="64CB2BFC"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14</w:t>
                                  </w:r>
                                </w:p>
                              </w:tc>
                            </w:tr>
                            <w:tr w:rsidR="004649C2" w:rsidRPr="003216A5" w14:paraId="38DC9E60" w14:textId="77777777" w:rsidTr="00552FE1">
                              <w:trPr>
                                <w:trHeight w:hRule="exact" w:val="187"/>
                                <w:jc w:val="center"/>
                              </w:trPr>
                              <w:tc>
                                <w:tcPr>
                                  <w:tcW w:w="0" w:type="auto"/>
                                  <w:shd w:val="clear" w:color="auto" w:fill="DEEAF6" w:themeFill="accent5" w:themeFillTint="33"/>
                                  <w:vAlign w:val="center"/>
                                </w:tcPr>
                                <w:p w14:paraId="3A606D7C"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15.0</w:t>
                                  </w:r>
                                </w:p>
                              </w:tc>
                              <w:tc>
                                <w:tcPr>
                                  <w:tcW w:w="0" w:type="auto"/>
                                  <w:shd w:val="clear" w:color="auto" w:fill="DEEAF6" w:themeFill="accent5" w:themeFillTint="33"/>
                                  <w:vAlign w:val="center"/>
                                </w:tcPr>
                                <w:p w14:paraId="2055135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55.4</w:t>
                                  </w:r>
                                </w:p>
                              </w:tc>
                              <w:tc>
                                <w:tcPr>
                                  <w:tcW w:w="0" w:type="auto"/>
                                  <w:shd w:val="clear" w:color="auto" w:fill="DEEAF6" w:themeFill="accent5" w:themeFillTint="33"/>
                                  <w:vAlign w:val="center"/>
                                </w:tcPr>
                                <w:p w14:paraId="7AD42D5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13</w:t>
                                  </w:r>
                                </w:p>
                              </w:tc>
                            </w:tr>
                            <w:tr w:rsidR="004649C2" w:rsidRPr="003216A5" w14:paraId="7D77CC73" w14:textId="77777777" w:rsidTr="00552FE1">
                              <w:trPr>
                                <w:trHeight w:hRule="exact" w:val="187"/>
                                <w:jc w:val="center"/>
                              </w:trPr>
                              <w:tc>
                                <w:tcPr>
                                  <w:tcW w:w="0" w:type="auto"/>
                                  <w:shd w:val="clear" w:color="auto" w:fill="DEEAF6" w:themeFill="accent5" w:themeFillTint="33"/>
                                  <w:vAlign w:val="center"/>
                                </w:tcPr>
                                <w:p w14:paraId="02B4AA3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14.0</w:t>
                                  </w:r>
                                </w:p>
                              </w:tc>
                              <w:tc>
                                <w:tcPr>
                                  <w:tcW w:w="0" w:type="auto"/>
                                  <w:shd w:val="clear" w:color="auto" w:fill="DEEAF6" w:themeFill="accent5" w:themeFillTint="33"/>
                                  <w:vAlign w:val="center"/>
                                </w:tcPr>
                                <w:p w14:paraId="67F28B38"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53.6</w:t>
                                  </w:r>
                                </w:p>
                              </w:tc>
                              <w:tc>
                                <w:tcPr>
                                  <w:tcW w:w="0" w:type="auto"/>
                                  <w:shd w:val="clear" w:color="auto" w:fill="DEEAF6" w:themeFill="accent5" w:themeFillTint="33"/>
                                  <w:vAlign w:val="center"/>
                                </w:tcPr>
                                <w:p w14:paraId="5ED3C6A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12</w:t>
                                  </w:r>
                                </w:p>
                              </w:tc>
                            </w:tr>
                            <w:tr w:rsidR="004649C2" w:rsidRPr="003216A5" w14:paraId="1D0985AA" w14:textId="77777777" w:rsidTr="00552FE1">
                              <w:trPr>
                                <w:trHeight w:hRule="exact" w:val="187"/>
                                <w:jc w:val="center"/>
                              </w:trPr>
                              <w:tc>
                                <w:tcPr>
                                  <w:tcW w:w="0" w:type="auto"/>
                                  <w:shd w:val="clear" w:color="auto" w:fill="DEEAF6" w:themeFill="accent5" w:themeFillTint="33"/>
                                  <w:vAlign w:val="center"/>
                                </w:tcPr>
                                <w:p w14:paraId="77EB604B"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13.1</w:t>
                                  </w:r>
                                </w:p>
                              </w:tc>
                              <w:tc>
                                <w:tcPr>
                                  <w:tcW w:w="0" w:type="auto"/>
                                  <w:shd w:val="clear" w:color="auto" w:fill="DEEAF6" w:themeFill="accent5" w:themeFillTint="33"/>
                                  <w:vAlign w:val="center"/>
                                </w:tcPr>
                                <w:p w14:paraId="1BDA1BA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51.8</w:t>
                                  </w:r>
                                </w:p>
                              </w:tc>
                              <w:tc>
                                <w:tcPr>
                                  <w:tcW w:w="0" w:type="auto"/>
                                  <w:shd w:val="clear" w:color="auto" w:fill="DEEAF6" w:themeFill="accent5" w:themeFillTint="33"/>
                                  <w:vAlign w:val="center"/>
                                </w:tcPr>
                                <w:p w14:paraId="196399A1"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11</w:t>
                                  </w:r>
                                </w:p>
                              </w:tc>
                            </w:tr>
                            <w:tr w:rsidR="004649C2" w:rsidRPr="003216A5" w14:paraId="4B4097AD" w14:textId="77777777" w:rsidTr="00552FE1">
                              <w:trPr>
                                <w:trHeight w:hRule="exact" w:val="187"/>
                                <w:jc w:val="center"/>
                              </w:trPr>
                              <w:tc>
                                <w:tcPr>
                                  <w:tcW w:w="0" w:type="auto"/>
                                  <w:shd w:val="clear" w:color="auto" w:fill="DEEAF6" w:themeFill="accent5" w:themeFillTint="33"/>
                                  <w:vAlign w:val="center"/>
                                </w:tcPr>
                                <w:p w14:paraId="11598BE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12.3</w:t>
                                  </w:r>
                                </w:p>
                              </w:tc>
                              <w:tc>
                                <w:tcPr>
                                  <w:tcW w:w="0" w:type="auto"/>
                                  <w:shd w:val="clear" w:color="auto" w:fill="DEEAF6" w:themeFill="accent5" w:themeFillTint="33"/>
                                  <w:vAlign w:val="center"/>
                                </w:tcPr>
                                <w:p w14:paraId="3357BDE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48.2</w:t>
                                  </w:r>
                                </w:p>
                              </w:tc>
                              <w:tc>
                                <w:tcPr>
                                  <w:tcW w:w="0" w:type="auto"/>
                                  <w:shd w:val="clear" w:color="auto" w:fill="DEEAF6" w:themeFill="accent5" w:themeFillTint="33"/>
                                  <w:vAlign w:val="center"/>
                                </w:tcPr>
                                <w:p w14:paraId="481E3E15"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9</w:t>
                                  </w:r>
                                </w:p>
                              </w:tc>
                            </w:tr>
                            <w:tr w:rsidR="004649C2" w:rsidRPr="003216A5" w14:paraId="7B60FC54" w14:textId="77777777" w:rsidTr="00552FE1">
                              <w:trPr>
                                <w:trHeight w:hRule="exact" w:val="187"/>
                                <w:jc w:val="center"/>
                              </w:trPr>
                              <w:tc>
                                <w:tcPr>
                                  <w:tcW w:w="0" w:type="auto"/>
                                  <w:shd w:val="clear" w:color="auto" w:fill="DEEAF6" w:themeFill="accent5" w:themeFillTint="33"/>
                                  <w:vAlign w:val="center"/>
                                </w:tcPr>
                                <w:p w14:paraId="08079ED8"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10.7</w:t>
                                  </w:r>
                                </w:p>
                              </w:tc>
                              <w:tc>
                                <w:tcPr>
                                  <w:tcW w:w="0" w:type="auto"/>
                                  <w:shd w:val="clear" w:color="auto" w:fill="DEEAF6" w:themeFill="accent5" w:themeFillTint="33"/>
                                  <w:vAlign w:val="center"/>
                                </w:tcPr>
                                <w:p w14:paraId="2765738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46.4</w:t>
                                  </w:r>
                                </w:p>
                              </w:tc>
                              <w:tc>
                                <w:tcPr>
                                  <w:tcW w:w="0" w:type="auto"/>
                                  <w:shd w:val="clear" w:color="auto" w:fill="DEEAF6" w:themeFill="accent5" w:themeFillTint="33"/>
                                  <w:vAlign w:val="center"/>
                                </w:tcPr>
                                <w:p w14:paraId="7A0DB83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8</w:t>
                                  </w:r>
                                </w:p>
                              </w:tc>
                            </w:tr>
                            <w:tr w:rsidR="004649C2" w:rsidRPr="003216A5" w14:paraId="36012010" w14:textId="77777777" w:rsidTr="00552FE1">
                              <w:trPr>
                                <w:trHeight w:hRule="exact" w:val="187"/>
                                <w:jc w:val="center"/>
                              </w:trPr>
                              <w:tc>
                                <w:tcPr>
                                  <w:tcW w:w="0" w:type="auto"/>
                                  <w:shd w:val="clear" w:color="auto" w:fill="DEEAF6" w:themeFill="accent5" w:themeFillTint="33"/>
                                  <w:vAlign w:val="center"/>
                                </w:tcPr>
                                <w:p w14:paraId="52BD2783"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10.0</w:t>
                                  </w:r>
                                </w:p>
                              </w:tc>
                              <w:tc>
                                <w:tcPr>
                                  <w:tcW w:w="0" w:type="auto"/>
                                  <w:shd w:val="clear" w:color="auto" w:fill="DEEAF6" w:themeFill="accent5" w:themeFillTint="33"/>
                                  <w:vAlign w:val="center"/>
                                </w:tcPr>
                                <w:p w14:paraId="3DA1B65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44.6</w:t>
                                  </w:r>
                                </w:p>
                              </w:tc>
                              <w:tc>
                                <w:tcPr>
                                  <w:tcW w:w="0" w:type="auto"/>
                                  <w:shd w:val="clear" w:color="auto" w:fill="DEEAF6" w:themeFill="accent5" w:themeFillTint="33"/>
                                  <w:vAlign w:val="center"/>
                                </w:tcPr>
                                <w:p w14:paraId="7FDC003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7</w:t>
                                  </w:r>
                                </w:p>
                              </w:tc>
                            </w:tr>
                            <w:tr w:rsidR="004649C2" w:rsidRPr="003216A5" w14:paraId="177719F0" w14:textId="77777777" w:rsidTr="00552FE1">
                              <w:trPr>
                                <w:trHeight w:hRule="exact" w:val="187"/>
                                <w:jc w:val="center"/>
                              </w:trPr>
                              <w:tc>
                                <w:tcPr>
                                  <w:tcW w:w="0" w:type="auto"/>
                                  <w:shd w:val="clear" w:color="auto" w:fill="DEEAF6" w:themeFill="accent5" w:themeFillTint="33"/>
                                  <w:vAlign w:val="center"/>
                                </w:tcPr>
                                <w:p w14:paraId="6437D6C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9.3</w:t>
                                  </w:r>
                                </w:p>
                              </w:tc>
                              <w:tc>
                                <w:tcPr>
                                  <w:tcW w:w="0" w:type="auto"/>
                                  <w:shd w:val="clear" w:color="auto" w:fill="DEEAF6" w:themeFill="accent5" w:themeFillTint="33"/>
                                  <w:vAlign w:val="center"/>
                                </w:tcPr>
                                <w:p w14:paraId="4D38AA9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42.8</w:t>
                                  </w:r>
                                </w:p>
                              </w:tc>
                              <w:tc>
                                <w:tcPr>
                                  <w:tcW w:w="0" w:type="auto"/>
                                  <w:shd w:val="clear" w:color="auto" w:fill="DEEAF6" w:themeFill="accent5" w:themeFillTint="33"/>
                                  <w:vAlign w:val="center"/>
                                </w:tcPr>
                                <w:p w14:paraId="11F5A2E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w:t>
                                  </w:r>
                                </w:p>
                              </w:tc>
                            </w:tr>
                            <w:tr w:rsidR="004649C2" w:rsidRPr="003216A5" w14:paraId="49D05A2E" w14:textId="77777777" w:rsidTr="00552FE1">
                              <w:trPr>
                                <w:trHeight w:hRule="exact" w:val="187"/>
                                <w:jc w:val="center"/>
                              </w:trPr>
                              <w:tc>
                                <w:tcPr>
                                  <w:tcW w:w="0" w:type="auto"/>
                                  <w:shd w:val="clear" w:color="auto" w:fill="DEEAF6" w:themeFill="accent5" w:themeFillTint="33"/>
                                  <w:vAlign w:val="center"/>
                                </w:tcPr>
                                <w:p w14:paraId="4F2AD17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8.7</w:t>
                                  </w:r>
                                </w:p>
                              </w:tc>
                              <w:tc>
                                <w:tcPr>
                                  <w:tcW w:w="0" w:type="auto"/>
                                  <w:shd w:val="clear" w:color="auto" w:fill="DEEAF6" w:themeFill="accent5" w:themeFillTint="33"/>
                                  <w:vAlign w:val="center"/>
                                </w:tcPr>
                                <w:p w14:paraId="38B3CFA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41</w:t>
                                  </w:r>
                                </w:p>
                              </w:tc>
                              <w:tc>
                                <w:tcPr>
                                  <w:tcW w:w="0" w:type="auto"/>
                                  <w:shd w:val="clear" w:color="auto" w:fill="DEEAF6" w:themeFill="accent5" w:themeFillTint="33"/>
                                  <w:vAlign w:val="center"/>
                                </w:tcPr>
                                <w:p w14:paraId="6531FD54"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w:t>
                                  </w:r>
                                </w:p>
                              </w:tc>
                            </w:tr>
                            <w:tr w:rsidR="004649C2" w:rsidRPr="003216A5" w14:paraId="612A200C" w14:textId="77777777" w:rsidTr="00552FE1">
                              <w:trPr>
                                <w:trHeight w:hRule="exact" w:val="187"/>
                                <w:jc w:val="center"/>
                              </w:trPr>
                              <w:tc>
                                <w:tcPr>
                                  <w:tcW w:w="0" w:type="auto"/>
                                  <w:shd w:val="clear" w:color="auto" w:fill="DEEAF6" w:themeFill="accent5" w:themeFillTint="33"/>
                                  <w:vAlign w:val="center"/>
                                </w:tcPr>
                                <w:p w14:paraId="5920684E"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8.1</w:t>
                                  </w:r>
                                </w:p>
                              </w:tc>
                              <w:tc>
                                <w:tcPr>
                                  <w:tcW w:w="0" w:type="auto"/>
                                  <w:shd w:val="clear" w:color="auto" w:fill="DEEAF6" w:themeFill="accent5" w:themeFillTint="33"/>
                                  <w:vAlign w:val="center"/>
                                </w:tcPr>
                                <w:p w14:paraId="4B4E711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39.2</w:t>
                                  </w:r>
                                </w:p>
                              </w:tc>
                              <w:tc>
                                <w:tcPr>
                                  <w:tcW w:w="0" w:type="auto"/>
                                  <w:shd w:val="clear" w:color="auto" w:fill="DEEAF6" w:themeFill="accent5" w:themeFillTint="33"/>
                                  <w:vAlign w:val="center"/>
                                </w:tcPr>
                                <w:p w14:paraId="1B56849C"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w:t>
                                  </w:r>
                                </w:p>
                              </w:tc>
                            </w:tr>
                            <w:tr w:rsidR="004649C2" w:rsidRPr="003216A5" w14:paraId="47189E6E" w14:textId="77777777" w:rsidTr="00552FE1">
                              <w:trPr>
                                <w:trHeight w:hRule="exact" w:val="187"/>
                                <w:jc w:val="center"/>
                              </w:trPr>
                              <w:tc>
                                <w:tcPr>
                                  <w:tcW w:w="0" w:type="auto"/>
                                  <w:shd w:val="clear" w:color="auto" w:fill="DEEAF6" w:themeFill="accent5" w:themeFillTint="33"/>
                                  <w:vAlign w:val="center"/>
                                </w:tcPr>
                                <w:p w14:paraId="281C623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7.6</w:t>
                                  </w:r>
                                </w:p>
                              </w:tc>
                              <w:tc>
                                <w:tcPr>
                                  <w:tcW w:w="0" w:type="auto"/>
                                  <w:shd w:val="clear" w:color="auto" w:fill="DEEAF6" w:themeFill="accent5" w:themeFillTint="33"/>
                                  <w:vAlign w:val="center"/>
                                </w:tcPr>
                                <w:p w14:paraId="63F0F3D4"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37.4</w:t>
                                  </w:r>
                                </w:p>
                              </w:tc>
                              <w:tc>
                                <w:tcPr>
                                  <w:tcW w:w="0" w:type="auto"/>
                                  <w:shd w:val="clear" w:color="auto" w:fill="DEEAF6" w:themeFill="accent5" w:themeFillTint="33"/>
                                  <w:vAlign w:val="center"/>
                                </w:tcPr>
                                <w:p w14:paraId="2DC7050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w:t>
                                  </w:r>
                                </w:p>
                              </w:tc>
                            </w:tr>
                            <w:tr w:rsidR="004649C2" w:rsidRPr="003216A5" w14:paraId="4B524DD4" w14:textId="77777777" w:rsidTr="00552FE1">
                              <w:trPr>
                                <w:trHeight w:hRule="exact" w:val="187"/>
                                <w:jc w:val="center"/>
                              </w:trPr>
                              <w:tc>
                                <w:tcPr>
                                  <w:tcW w:w="0" w:type="auto"/>
                                  <w:shd w:val="clear" w:color="auto" w:fill="DEEAF6" w:themeFill="accent5" w:themeFillTint="33"/>
                                  <w:vAlign w:val="center"/>
                                </w:tcPr>
                                <w:p w14:paraId="1682C75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7.1</w:t>
                                  </w:r>
                                </w:p>
                              </w:tc>
                              <w:tc>
                                <w:tcPr>
                                  <w:tcW w:w="0" w:type="auto"/>
                                  <w:shd w:val="clear" w:color="auto" w:fill="DEEAF6" w:themeFill="accent5" w:themeFillTint="33"/>
                                  <w:vAlign w:val="center"/>
                                </w:tcPr>
                                <w:p w14:paraId="3226253B"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35.6</w:t>
                                  </w:r>
                                </w:p>
                              </w:tc>
                              <w:tc>
                                <w:tcPr>
                                  <w:tcW w:w="0" w:type="auto"/>
                                  <w:shd w:val="clear" w:color="auto" w:fill="DEEAF6" w:themeFill="accent5" w:themeFillTint="33"/>
                                  <w:vAlign w:val="center"/>
                                </w:tcPr>
                                <w:p w14:paraId="7C6F0CFD"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w:t>
                                  </w:r>
                                </w:p>
                              </w:tc>
                            </w:tr>
                            <w:tr w:rsidR="004649C2" w:rsidRPr="003216A5" w14:paraId="74247EDC" w14:textId="77777777" w:rsidTr="00552FE1">
                              <w:trPr>
                                <w:trHeight w:hRule="exact" w:val="187"/>
                                <w:jc w:val="center"/>
                              </w:trPr>
                              <w:tc>
                                <w:tcPr>
                                  <w:tcW w:w="0" w:type="auto"/>
                                  <w:shd w:val="clear" w:color="auto" w:fill="DEEAF6" w:themeFill="accent5" w:themeFillTint="33"/>
                                  <w:vAlign w:val="center"/>
                                </w:tcPr>
                                <w:p w14:paraId="2F80AB0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6.6</w:t>
                                  </w:r>
                                </w:p>
                              </w:tc>
                              <w:tc>
                                <w:tcPr>
                                  <w:tcW w:w="0" w:type="auto"/>
                                  <w:shd w:val="clear" w:color="auto" w:fill="DEEAF6" w:themeFill="accent5" w:themeFillTint="33"/>
                                  <w:vAlign w:val="center"/>
                                </w:tcPr>
                                <w:p w14:paraId="762E5D1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33.8</w:t>
                                  </w:r>
                                </w:p>
                              </w:tc>
                              <w:tc>
                                <w:tcPr>
                                  <w:tcW w:w="0" w:type="auto"/>
                                  <w:shd w:val="clear" w:color="auto" w:fill="DEEAF6" w:themeFill="accent5" w:themeFillTint="33"/>
                                  <w:vAlign w:val="center"/>
                                </w:tcPr>
                                <w:p w14:paraId="6BB75AD5"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w:t>
                                  </w:r>
                                </w:p>
                              </w:tc>
                            </w:tr>
                            <w:tr w:rsidR="004649C2" w:rsidRPr="003216A5" w14:paraId="76B9B525" w14:textId="77777777" w:rsidTr="00552FE1">
                              <w:trPr>
                                <w:trHeight w:hRule="exact" w:val="187"/>
                                <w:jc w:val="center"/>
                              </w:trPr>
                              <w:tc>
                                <w:tcPr>
                                  <w:tcW w:w="0" w:type="auto"/>
                                  <w:shd w:val="clear" w:color="auto" w:fill="DEEAF6" w:themeFill="accent5" w:themeFillTint="33"/>
                                  <w:vAlign w:val="center"/>
                                </w:tcPr>
                                <w:p w14:paraId="3723A3E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6.1</w:t>
                                  </w:r>
                                </w:p>
                              </w:tc>
                              <w:tc>
                                <w:tcPr>
                                  <w:tcW w:w="0" w:type="auto"/>
                                  <w:shd w:val="clear" w:color="auto" w:fill="DEEAF6" w:themeFill="accent5" w:themeFillTint="33"/>
                                  <w:vAlign w:val="center"/>
                                </w:tcPr>
                                <w:p w14:paraId="6D5390A2"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32</w:t>
                                  </w:r>
                                </w:p>
                              </w:tc>
                              <w:tc>
                                <w:tcPr>
                                  <w:tcW w:w="0" w:type="auto"/>
                                  <w:shd w:val="clear" w:color="auto" w:fill="DEEAF6" w:themeFill="accent5" w:themeFillTint="33"/>
                                  <w:vAlign w:val="center"/>
                                </w:tcPr>
                                <w:p w14:paraId="39E08E23"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0</w:t>
                                  </w:r>
                                </w:p>
                              </w:tc>
                            </w:tr>
                          </w:tbl>
                          <w:p w14:paraId="4D6743E0" w14:textId="77777777" w:rsidR="003216A5" w:rsidRPr="003216A5" w:rsidRDefault="003216A5" w:rsidP="003216A5">
                            <w:pPr>
                              <w:rPr>
                                <w:rFonts w:asciiTheme="majorHAnsi" w:hAnsiTheme="majorHAnsi" w:cstheme="majorHAnsi"/>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348C4" id="Tekstvak 2" o:spid="_x0000_s1027" type="#_x0000_t202" style="position:absolute;left:0;text-align:left;margin-left:362.65pt;margin-top:16.15pt;width:94.55pt;height:236.9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" filled="f" stroked="f">
                <v:textbox>
                  <w:txbxContent>
                    <w:tbl>
                      <w:tblPr>
                        <w:tblW w:w="1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1E0" w:firstRow="1" w:lastRow="1" w:firstColumn="1" w:lastColumn="1" w:noHBand="0" w:noVBand="0"/>
                      </w:tblPr>
                      <w:tblGrid>
                        <w:gridCol w:w="531"/>
                        <w:gridCol w:w="616"/>
                        <w:gridCol w:w="548"/>
                      </w:tblGrid>
                      <w:tr w:rsidR="004649C2" w:rsidRPr="003216A5" w14:paraId="71CE9563" w14:textId="77777777" w:rsidTr="00552FE1">
                        <w:trPr>
                          <w:trHeight w:hRule="exact" w:val="187"/>
                          <w:jc w:val="center"/>
                        </w:trPr>
                        <w:tc>
                          <w:tcPr>
                            <w:tcW w:w="0" w:type="auto"/>
                            <w:gridSpan w:val="3"/>
                            <w:shd w:val="clear" w:color="auto" w:fill="DEEAF6" w:themeFill="accent5" w:themeFillTint="33"/>
                            <w:vAlign w:val="center"/>
                          </w:tcPr>
                          <w:p w14:paraId="7043BDA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Pr>
                                <w:rFonts w:asciiTheme="majorHAnsi" w:hAnsiTheme="majorHAnsi" w:cstheme="majorHAnsi"/>
                                <w:bCs/>
                                <w:color w:val="333333"/>
                                <w:sz w:val="12"/>
                                <w:szCs w:val="14"/>
                                <w:lang w:val="en-US" w:eastAsia="zh-CN"/>
                              </w:rPr>
                              <w:t>Pressure - Water boiling temp.</w:t>
                            </w:r>
                          </w:p>
                        </w:tc>
                      </w:tr>
                      <w:tr w:rsidR="004649C2" w:rsidRPr="003216A5" w14:paraId="42F4B1BC" w14:textId="77777777" w:rsidTr="00552FE1">
                        <w:trPr>
                          <w:trHeight w:hRule="exact" w:val="187"/>
                          <w:jc w:val="center"/>
                        </w:trPr>
                        <w:tc>
                          <w:tcPr>
                            <w:tcW w:w="0" w:type="auto"/>
                            <w:shd w:val="clear" w:color="auto" w:fill="DEEAF6" w:themeFill="accent5" w:themeFillTint="33"/>
                            <w:vAlign w:val="center"/>
                          </w:tcPr>
                          <w:p w14:paraId="1D45F752"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proofErr w:type="spellStart"/>
                            <w:r w:rsidRPr="003216A5">
                              <w:rPr>
                                <w:rFonts w:asciiTheme="majorHAnsi" w:hAnsiTheme="majorHAnsi" w:cstheme="majorHAnsi"/>
                                <w:bCs/>
                                <w:color w:val="333333"/>
                                <w:sz w:val="12"/>
                                <w:szCs w:val="14"/>
                                <w:lang w:val="en-US" w:eastAsia="zh-CN"/>
                              </w:rPr>
                              <w:t>mBar</w:t>
                            </w:r>
                            <w:proofErr w:type="spellEnd"/>
                          </w:p>
                        </w:tc>
                        <w:tc>
                          <w:tcPr>
                            <w:tcW w:w="0" w:type="auto"/>
                            <w:shd w:val="clear" w:color="auto" w:fill="DEEAF6" w:themeFill="accent5" w:themeFillTint="33"/>
                            <w:vAlign w:val="center"/>
                          </w:tcPr>
                          <w:p w14:paraId="202DBE1D"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4649C2">
                              <w:rPr>
                                <w:rFonts w:asciiTheme="majorHAnsi" w:hAnsiTheme="majorHAnsi" w:cstheme="majorHAnsi"/>
                                <w:bCs/>
                                <w:color w:val="333333"/>
                                <w:sz w:val="12"/>
                                <w:szCs w:val="14"/>
                                <w:lang w:val="en-US" w:eastAsia="zh-CN"/>
                              </w:rPr>
                              <w:t>°</w:t>
                            </w:r>
                            <w:r w:rsidRPr="003216A5">
                              <w:rPr>
                                <w:rFonts w:asciiTheme="majorHAnsi" w:hAnsiTheme="majorHAnsi" w:cstheme="majorHAnsi"/>
                                <w:bCs/>
                                <w:color w:val="333333"/>
                                <w:sz w:val="12"/>
                                <w:szCs w:val="14"/>
                                <w:lang w:val="en-US" w:eastAsia="zh-CN"/>
                              </w:rPr>
                              <w:t>F</w:t>
                            </w:r>
                          </w:p>
                        </w:tc>
                        <w:tc>
                          <w:tcPr>
                            <w:tcW w:w="0" w:type="auto"/>
                            <w:shd w:val="clear" w:color="auto" w:fill="DEEAF6" w:themeFill="accent5" w:themeFillTint="33"/>
                            <w:vAlign w:val="center"/>
                          </w:tcPr>
                          <w:p w14:paraId="15E3104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4649C2">
                              <w:rPr>
                                <w:rFonts w:asciiTheme="majorHAnsi" w:hAnsiTheme="majorHAnsi" w:cstheme="majorHAnsi"/>
                                <w:bCs/>
                                <w:color w:val="333333"/>
                                <w:sz w:val="12"/>
                                <w:szCs w:val="14"/>
                                <w:lang w:val="en-US" w:eastAsia="zh-CN"/>
                              </w:rPr>
                              <w:t>°</w:t>
                            </w:r>
                            <w:r w:rsidRPr="003216A5">
                              <w:rPr>
                                <w:rFonts w:asciiTheme="majorHAnsi" w:hAnsiTheme="majorHAnsi" w:cstheme="majorHAnsi"/>
                                <w:bCs/>
                                <w:color w:val="333333"/>
                                <w:sz w:val="12"/>
                                <w:szCs w:val="14"/>
                                <w:lang w:val="en-US" w:eastAsia="zh-CN"/>
                              </w:rPr>
                              <w:t>C</w:t>
                            </w:r>
                          </w:p>
                        </w:tc>
                      </w:tr>
                      <w:tr w:rsidR="004649C2" w:rsidRPr="003216A5" w14:paraId="61A7D2EF" w14:textId="77777777" w:rsidTr="00552FE1">
                        <w:trPr>
                          <w:trHeight w:hRule="exact" w:val="187"/>
                          <w:jc w:val="center"/>
                        </w:trPr>
                        <w:tc>
                          <w:tcPr>
                            <w:tcW w:w="0" w:type="auto"/>
                            <w:shd w:val="clear" w:color="auto" w:fill="DEEAF6" w:themeFill="accent5" w:themeFillTint="33"/>
                            <w:vAlign w:val="center"/>
                          </w:tcPr>
                          <w:p w14:paraId="405364B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1000</w:t>
                            </w:r>
                          </w:p>
                        </w:tc>
                        <w:tc>
                          <w:tcPr>
                            <w:tcW w:w="0" w:type="auto"/>
                            <w:shd w:val="clear" w:color="auto" w:fill="DEEAF6" w:themeFill="accent5" w:themeFillTint="33"/>
                            <w:vAlign w:val="center"/>
                          </w:tcPr>
                          <w:p w14:paraId="5A4CB8FE"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212.00</w:t>
                            </w:r>
                          </w:p>
                        </w:tc>
                        <w:tc>
                          <w:tcPr>
                            <w:tcW w:w="0" w:type="auto"/>
                            <w:shd w:val="clear" w:color="auto" w:fill="DEEAF6" w:themeFill="accent5" w:themeFillTint="33"/>
                            <w:vAlign w:val="center"/>
                          </w:tcPr>
                          <w:p w14:paraId="4C61DEA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100.0</w:t>
                            </w:r>
                          </w:p>
                        </w:tc>
                      </w:tr>
                      <w:tr w:rsidR="004649C2" w:rsidRPr="003216A5" w14:paraId="6B546926" w14:textId="77777777" w:rsidTr="00552FE1">
                        <w:trPr>
                          <w:trHeight w:hRule="exact" w:val="187"/>
                          <w:jc w:val="center"/>
                        </w:trPr>
                        <w:tc>
                          <w:tcPr>
                            <w:tcW w:w="0" w:type="auto"/>
                            <w:shd w:val="clear" w:color="auto" w:fill="DEEAF6" w:themeFill="accent5" w:themeFillTint="33"/>
                            <w:vAlign w:val="center"/>
                          </w:tcPr>
                          <w:p w14:paraId="7E53F6FC"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56.2</w:t>
                            </w:r>
                          </w:p>
                        </w:tc>
                        <w:tc>
                          <w:tcPr>
                            <w:tcW w:w="0" w:type="auto"/>
                            <w:shd w:val="clear" w:color="auto" w:fill="DEEAF6" w:themeFill="accent5" w:themeFillTint="33"/>
                            <w:vAlign w:val="center"/>
                          </w:tcPr>
                          <w:p w14:paraId="76370B6B"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95</w:t>
                            </w:r>
                          </w:p>
                        </w:tc>
                        <w:tc>
                          <w:tcPr>
                            <w:tcW w:w="0" w:type="auto"/>
                            <w:shd w:val="clear" w:color="auto" w:fill="DEEAF6" w:themeFill="accent5" w:themeFillTint="33"/>
                            <w:vAlign w:val="center"/>
                          </w:tcPr>
                          <w:p w14:paraId="38BDFB0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35</w:t>
                            </w:r>
                          </w:p>
                        </w:tc>
                      </w:tr>
                      <w:tr w:rsidR="004649C2" w:rsidRPr="003216A5" w14:paraId="1440C03F" w14:textId="77777777" w:rsidTr="00552FE1">
                        <w:trPr>
                          <w:trHeight w:hRule="exact" w:val="187"/>
                          <w:jc w:val="center"/>
                        </w:trPr>
                        <w:tc>
                          <w:tcPr>
                            <w:tcW w:w="0" w:type="auto"/>
                            <w:shd w:val="clear" w:color="auto" w:fill="DEEAF6" w:themeFill="accent5" w:themeFillTint="33"/>
                            <w:vAlign w:val="center"/>
                          </w:tcPr>
                          <w:p w14:paraId="2052D1B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42.4</w:t>
                            </w:r>
                          </w:p>
                        </w:tc>
                        <w:tc>
                          <w:tcPr>
                            <w:tcW w:w="0" w:type="auto"/>
                            <w:shd w:val="clear" w:color="auto" w:fill="DEEAF6" w:themeFill="accent5" w:themeFillTint="33"/>
                            <w:vAlign w:val="center"/>
                          </w:tcPr>
                          <w:p w14:paraId="24432295"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86</w:t>
                            </w:r>
                          </w:p>
                        </w:tc>
                        <w:tc>
                          <w:tcPr>
                            <w:tcW w:w="0" w:type="auto"/>
                            <w:shd w:val="clear" w:color="auto" w:fill="DEEAF6" w:themeFill="accent5" w:themeFillTint="33"/>
                            <w:vAlign w:val="center"/>
                          </w:tcPr>
                          <w:p w14:paraId="3E927935"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30</w:t>
                            </w:r>
                          </w:p>
                        </w:tc>
                      </w:tr>
                      <w:tr w:rsidR="004649C2" w:rsidRPr="003216A5" w14:paraId="12BC7908" w14:textId="77777777" w:rsidTr="00552FE1">
                        <w:trPr>
                          <w:trHeight w:hRule="exact" w:val="187"/>
                          <w:jc w:val="center"/>
                        </w:trPr>
                        <w:tc>
                          <w:tcPr>
                            <w:tcW w:w="0" w:type="auto"/>
                            <w:shd w:val="clear" w:color="auto" w:fill="DEEAF6" w:themeFill="accent5" w:themeFillTint="33"/>
                            <w:vAlign w:val="center"/>
                          </w:tcPr>
                          <w:p w14:paraId="131BEA23"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31.7</w:t>
                            </w:r>
                          </w:p>
                        </w:tc>
                        <w:tc>
                          <w:tcPr>
                            <w:tcW w:w="0" w:type="auto"/>
                            <w:shd w:val="clear" w:color="auto" w:fill="DEEAF6" w:themeFill="accent5" w:themeFillTint="33"/>
                            <w:vAlign w:val="center"/>
                          </w:tcPr>
                          <w:p w14:paraId="30F1EB8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77</w:t>
                            </w:r>
                          </w:p>
                        </w:tc>
                        <w:tc>
                          <w:tcPr>
                            <w:tcW w:w="0" w:type="auto"/>
                            <w:shd w:val="clear" w:color="auto" w:fill="DEEAF6" w:themeFill="accent5" w:themeFillTint="33"/>
                            <w:vAlign w:val="center"/>
                          </w:tcPr>
                          <w:p w14:paraId="4BE45C7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25</w:t>
                            </w:r>
                          </w:p>
                        </w:tc>
                      </w:tr>
                      <w:tr w:rsidR="004649C2" w:rsidRPr="003216A5" w14:paraId="2DE99F1D" w14:textId="77777777" w:rsidTr="00552FE1">
                        <w:trPr>
                          <w:trHeight w:hRule="exact" w:val="187"/>
                          <w:jc w:val="center"/>
                        </w:trPr>
                        <w:tc>
                          <w:tcPr>
                            <w:tcW w:w="0" w:type="auto"/>
                            <w:shd w:val="clear" w:color="auto" w:fill="DEEAF6" w:themeFill="accent5" w:themeFillTint="33"/>
                            <w:vAlign w:val="center"/>
                          </w:tcPr>
                          <w:p w14:paraId="637BF10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28.4</w:t>
                            </w:r>
                          </w:p>
                        </w:tc>
                        <w:tc>
                          <w:tcPr>
                            <w:tcW w:w="0" w:type="auto"/>
                            <w:shd w:val="clear" w:color="auto" w:fill="DEEAF6" w:themeFill="accent5" w:themeFillTint="33"/>
                            <w:vAlign w:val="center"/>
                          </w:tcPr>
                          <w:p w14:paraId="24DACAE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68</w:t>
                            </w:r>
                          </w:p>
                        </w:tc>
                        <w:tc>
                          <w:tcPr>
                            <w:tcW w:w="0" w:type="auto"/>
                            <w:shd w:val="clear" w:color="auto" w:fill="DEEAF6" w:themeFill="accent5" w:themeFillTint="33"/>
                            <w:vAlign w:val="center"/>
                          </w:tcPr>
                          <w:p w14:paraId="78A6B138"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20</w:t>
                            </w:r>
                          </w:p>
                        </w:tc>
                      </w:tr>
                      <w:tr w:rsidR="004649C2" w:rsidRPr="003216A5" w14:paraId="5ECAF16C" w14:textId="77777777" w:rsidTr="00552FE1">
                        <w:trPr>
                          <w:trHeight w:hRule="exact" w:val="187"/>
                          <w:jc w:val="center"/>
                        </w:trPr>
                        <w:tc>
                          <w:tcPr>
                            <w:tcW w:w="0" w:type="auto"/>
                            <w:shd w:val="clear" w:color="auto" w:fill="DEEAF6" w:themeFill="accent5" w:themeFillTint="33"/>
                            <w:vAlign w:val="center"/>
                          </w:tcPr>
                          <w:p w14:paraId="7689F96B"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20.6</w:t>
                            </w:r>
                          </w:p>
                        </w:tc>
                        <w:tc>
                          <w:tcPr>
                            <w:tcW w:w="0" w:type="auto"/>
                            <w:shd w:val="clear" w:color="auto" w:fill="DEEAF6" w:themeFill="accent5" w:themeFillTint="33"/>
                            <w:vAlign w:val="center"/>
                          </w:tcPr>
                          <w:p w14:paraId="26326E91"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64.4</w:t>
                            </w:r>
                          </w:p>
                        </w:tc>
                        <w:tc>
                          <w:tcPr>
                            <w:tcW w:w="0" w:type="auto"/>
                            <w:shd w:val="clear" w:color="auto" w:fill="DEEAF6" w:themeFill="accent5" w:themeFillTint="33"/>
                            <w:vAlign w:val="center"/>
                          </w:tcPr>
                          <w:p w14:paraId="77C86B5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18</w:t>
                            </w:r>
                          </w:p>
                        </w:tc>
                      </w:tr>
                      <w:tr w:rsidR="004649C2" w:rsidRPr="003216A5" w14:paraId="11E10889" w14:textId="77777777" w:rsidTr="00552FE1">
                        <w:trPr>
                          <w:trHeight w:hRule="exact" w:val="187"/>
                          <w:jc w:val="center"/>
                        </w:trPr>
                        <w:tc>
                          <w:tcPr>
                            <w:tcW w:w="0" w:type="auto"/>
                            <w:shd w:val="clear" w:color="auto" w:fill="DEEAF6" w:themeFill="accent5" w:themeFillTint="33"/>
                            <w:vAlign w:val="center"/>
                          </w:tcPr>
                          <w:p w14:paraId="2A9CB02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18.2</w:t>
                            </w:r>
                          </w:p>
                        </w:tc>
                        <w:tc>
                          <w:tcPr>
                            <w:tcW w:w="0" w:type="auto"/>
                            <w:shd w:val="clear" w:color="auto" w:fill="DEEAF6" w:themeFill="accent5" w:themeFillTint="33"/>
                            <w:vAlign w:val="center"/>
                          </w:tcPr>
                          <w:p w14:paraId="581E7B91"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60.8</w:t>
                            </w:r>
                          </w:p>
                        </w:tc>
                        <w:tc>
                          <w:tcPr>
                            <w:tcW w:w="0" w:type="auto"/>
                            <w:shd w:val="clear" w:color="auto" w:fill="DEEAF6" w:themeFill="accent5" w:themeFillTint="33"/>
                            <w:vAlign w:val="center"/>
                          </w:tcPr>
                          <w:p w14:paraId="24775AB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16</w:t>
                            </w:r>
                          </w:p>
                        </w:tc>
                      </w:tr>
                      <w:tr w:rsidR="004649C2" w:rsidRPr="003216A5" w14:paraId="48E776B5" w14:textId="77777777" w:rsidTr="00552FE1">
                        <w:trPr>
                          <w:trHeight w:hRule="exact" w:val="187"/>
                          <w:jc w:val="center"/>
                        </w:trPr>
                        <w:tc>
                          <w:tcPr>
                            <w:tcW w:w="0" w:type="auto"/>
                            <w:shd w:val="clear" w:color="auto" w:fill="DEEAF6" w:themeFill="accent5" w:themeFillTint="33"/>
                            <w:vAlign w:val="center"/>
                          </w:tcPr>
                          <w:p w14:paraId="01113DA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17.0</w:t>
                            </w:r>
                          </w:p>
                        </w:tc>
                        <w:tc>
                          <w:tcPr>
                            <w:tcW w:w="0" w:type="auto"/>
                            <w:shd w:val="clear" w:color="auto" w:fill="DEEAF6" w:themeFill="accent5" w:themeFillTint="33"/>
                            <w:vAlign w:val="center"/>
                          </w:tcPr>
                          <w:p w14:paraId="0D75CC0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59</w:t>
                            </w:r>
                          </w:p>
                        </w:tc>
                        <w:tc>
                          <w:tcPr>
                            <w:tcW w:w="0" w:type="auto"/>
                            <w:shd w:val="clear" w:color="auto" w:fill="DEEAF6" w:themeFill="accent5" w:themeFillTint="33"/>
                            <w:vAlign w:val="center"/>
                          </w:tcPr>
                          <w:p w14:paraId="7B2155D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15</w:t>
                            </w:r>
                          </w:p>
                        </w:tc>
                      </w:tr>
                      <w:tr w:rsidR="004649C2" w:rsidRPr="003216A5" w14:paraId="6163527D" w14:textId="77777777" w:rsidTr="00552FE1">
                        <w:trPr>
                          <w:trHeight w:hRule="exact" w:val="187"/>
                          <w:jc w:val="center"/>
                        </w:trPr>
                        <w:tc>
                          <w:tcPr>
                            <w:tcW w:w="0" w:type="auto"/>
                            <w:shd w:val="clear" w:color="auto" w:fill="DEEAF6" w:themeFill="accent5" w:themeFillTint="33"/>
                            <w:vAlign w:val="center"/>
                          </w:tcPr>
                          <w:p w14:paraId="72C1CC33"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16.0</w:t>
                            </w:r>
                          </w:p>
                        </w:tc>
                        <w:tc>
                          <w:tcPr>
                            <w:tcW w:w="0" w:type="auto"/>
                            <w:shd w:val="clear" w:color="auto" w:fill="DEEAF6" w:themeFill="accent5" w:themeFillTint="33"/>
                            <w:vAlign w:val="center"/>
                          </w:tcPr>
                          <w:p w14:paraId="0FC3C78D"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57.2</w:t>
                            </w:r>
                          </w:p>
                        </w:tc>
                        <w:tc>
                          <w:tcPr>
                            <w:tcW w:w="0" w:type="auto"/>
                            <w:shd w:val="clear" w:color="auto" w:fill="DEEAF6" w:themeFill="accent5" w:themeFillTint="33"/>
                            <w:vAlign w:val="center"/>
                          </w:tcPr>
                          <w:p w14:paraId="64CB2BFC"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14</w:t>
                            </w:r>
                          </w:p>
                        </w:tc>
                      </w:tr>
                      <w:tr w:rsidR="004649C2" w:rsidRPr="003216A5" w14:paraId="38DC9E60" w14:textId="77777777" w:rsidTr="00552FE1">
                        <w:trPr>
                          <w:trHeight w:hRule="exact" w:val="187"/>
                          <w:jc w:val="center"/>
                        </w:trPr>
                        <w:tc>
                          <w:tcPr>
                            <w:tcW w:w="0" w:type="auto"/>
                            <w:shd w:val="clear" w:color="auto" w:fill="DEEAF6" w:themeFill="accent5" w:themeFillTint="33"/>
                            <w:vAlign w:val="center"/>
                          </w:tcPr>
                          <w:p w14:paraId="3A606D7C"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15.0</w:t>
                            </w:r>
                          </w:p>
                        </w:tc>
                        <w:tc>
                          <w:tcPr>
                            <w:tcW w:w="0" w:type="auto"/>
                            <w:shd w:val="clear" w:color="auto" w:fill="DEEAF6" w:themeFill="accent5" w:themeFillTint="33"/>
                            <w:vAlign w:val="center"/>
                          </w:tcPr>
                          <w:p w14:paraId="2055135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55.4</w:t>
                            </w:r>
                          </w:p>
                        </w:tc>
                        <w:tc>
                          <w:tcPr>
                            <w:tcW w:w="0" w:type="auto"/>
                            <w:shd w:val="clear" w:color="auto" w:fill="DEEAF6" w:themeFill="accent5" w:themeFillTint="33"/>
                            <w:vAlign w:val="center"/>
                          </w:tcPr>
                          <w:p w14:paraId="7AD42D5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13</w:t>
                            </w:r>
                          </w:p>
                        </w:tc>
                      </w:tr>
                      <w:tr w:rsidR="004649C2" w:rsidRPr="003216A5" w14:paraId="7D77CC73" w14:textId="77777777" w:rsidTr="00552FE1">
                        <w:trPr>
                          <w:trHeight w:hRule="exact" w:val="187"/>
                          <w:jc w:val="center"/>
                        </w:trPr>
                        <w:tc>
                          <w:tcPr>
                            <w:tcW w:w="0" w:type="auto"/>
                            <w:shd w:val="clear" w:color="auto" w:fill="DEEAF6" w:themeFill="accent5" w:themeFillTint="33"/>
                            <w:vAlign w:val="center"/>
                          </w:tcPr>
                          <w:p w14:paraId="02B4AA3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14.0</w:t>
                            </w:r>
                          </w:p>
                        </w:tc>
                        <w:tc>
                          <w:tcPr>
                            <w:tcW w:w="0" w:type="auto"/>
                            <w:shd w:val="clear" w:color="auto" w:fill="DEEAF6" w:themeFill="accent5" w:themeFillTint="33"/>
                            <w:vAlign w:val="center"/>
                          </w:tcPr>
                          <w:p w14:paraId="67F28B38"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53.6</w:t>
                            </w:r>
                          </w:p>
                        </w:tc>
                        <w:tc>
                          <w:tcPr>
                            <w:tcW w:w="0" w:type="auto"/>
                            <w:shd w:val="clear" w:color="auto" w:fill="DEEAF6" w:themeFill="accent5" w:themeFillTint="33"/>
                            <w:vAlign w:val="center"/>
                          </w:tcPr>
                          <w:p w14:paraId="5ED3C6A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12</w:t>
                            </w:r>
                          </w:p>
                        </w:tc>
                      </w:tr>
                      <w:tr w:rsidR="004649C2" w:rsidRPr="003216A5" w14:paraId="1D0985AA" w14:textId="77777777" w:rsidTr="00552FE1">
                        <w:trPr>
                          <w:trHeight w:hRule="exact" w:val="187"/>
                          <w:jc w:val="center"/>
                        </w:trPr>
                        <w:tc>
                          <w:tcPr>
                            <w:tcW w:w="0" w:type="auto"/>
                            <w:shd w:val="clear" w:color="auto" w:fill="DEEAF6" w:themeFill="accent5" w:themeFillTint="33"/>
                            <w:vAlign w:val="center"/>
                          </w:tcPr>
                          <w:p w14:paraId="77EB604B"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13.1</w:t>
                            </w:r>
                          </w:p>
                        </w:tc>
                        <w:tc>
                          <w:tcPr>
                            <w:tcW w:w="0" w:type="auto"/>
                            <w:shd w:val="clear" w:color="auto" w:fill="DEEAF6" w:themeFill="accent5" w:themeFillTint="33"/>
                            <w:vAlign w:val="center"/>
                          </w:tcPr>
                          <w:p w14:paraId="1BDA1BA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51.8</w:t>
                            </w:r>
                          </w:p>
                        </w:tc>
                        <w:tc>
                          <w:tcPr>
                            <w:tcW w:w="0" w:type="auto"/>
                            <w:shd w:val="clear" w:color="auto" w:fill="DEEAF6" w:themeFill="accent5" w:themeFillTint="33"/>
                            <w:vAlign w:val="center"/>
                          </w:tcPr>
                          <w:p w14:paraId="196399A1"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11</w:t>
                            </w:r>
                          </w:p>
                        </w:tc>
                      </w:tr>
                      <w:tr w:rsidR="004649C2" w:rsidRPr="003216A5" w14:paraId="4B4097AD" w14:textId="77777777" w:rsidTr="00552FE1">
                        <w:trPr>
                          <w:trHeight w:hRule="exact" w:val="187"/>
                          <w:jc w:val="center"/>
                        </w:trPr>
                        <w:tc>
                          <w:tcPr>
                            <w:tcW w:w="0" w:type="auto"/>
                            <w:shd w:val="clear" w:color="auto" w:fill="DEEAF6" w:themeFill="accent5" w:themeFillTint="33"/>
                            <w:vAlign w:val="center"/>
                          </w:tcPr>
                          <w:p w14:paraId="11598BE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12.3</w:t>
                            </w:r>
                          </w:p>
                        </w:tc>
                        <w:tc>
                          <w:tcPr>
                            <w:tcW w:w="0" w:type="auto"/>
                            <w:shd w:val="clear" w:color="auto" w:fill="DEEAF6" w:themeFill="accent5" w:themeFillTint="33"/>
                            <w:vAlign w:val="center"/>
                          </w:tcPr>
                          <w:p w14:paraId="3357BDE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48.2</w:t>
                            </w:r>
                          </w:p>
                        </w:tc>
                        <w:tc>
                          <w:tcPr>
                            <w:tcW w:w="0" w:type="auto"/>
                            <w:shd w:val="clear" w:color="auto" w:fill="DEEAF6" w:themeFill="accent5" w:themeFillTint="33"/>
                            <w:vAlign w:val="center"/>
                          </w:tcPr>
                          <w:p w14:paraId="481E3E15"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9</w:t>
                            </w:r>
                          </w:p>
                        </w:tc>
                      </w:tr>
                      <w:tr w:rsidR="004649C2" w:rsidRPr="003216A5" w14:paraId="7B60FC54" w14:textId="77777777" w:rsidTr="00552FE1">
                        <w:trPr>
                          <w:trHeight w:hRule="exact" w:val="187"/>
                          <w:jc w:val="center"/>
                        </w:trPr>
                        <w:tc>
                          <w:tcPr>
                            <w:tcW w:w="0" w:type="auto"/>
                            <w:shd w:val="clear" w:color="auto" w:fill="DEEAF6" w:themeFill="accent5" w:themeFillTint="33"/>
                            <w:vAlign w:val="center"/>
                          </w:tcPr>
                          <w:p w14:paraId="08079ED8"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10.7</w:t>
                            </w:r>
                          </w:p>
                        </w:tc>
                        <w:tc>
                          <w:tcPr>
                            <w:tcW w:w="0" w:type="auto"/>
                            <w:shd w:val="clear" w:color="auto" w:fill="DEEAF6" w:themeFill="accent5" w:themeFillTint="33"/>
                            <w:vAlign w:val="center"/>
                          </w:tcPr>
                          <w:p w14:paraId="2765738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46.4</w:t>
                            </w:r>
                          </w:p>
                        </w:tc>
                        <w:tc>
                          <w:tcPr>
                            <w:tcW w:w="0" w:type="auto"/>
                            <w:shd w:val="clear" w:color="auto" w:fill="DEEAF6" w:themeFill="accent5" w:themeFillTint="33"/>
                            <w:vAlign w:val="center"/>
                          </w:tcPr>
                          <w:p w14:paraId="7A0DB83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8</w:t>
                            </w:r>
                          </w:p>
                        </w:tc>
                      </w:tr>
                      <w:tr w:rsidR="004649C2" w:rsidRPr="003216A5" w14:paraId="36012010" w14:textId="77777777" w:rsidTr="00552FE1">
                        <w:trPr>
                          <w:trHeight w:hRule="exact" w:val="187"/>
                          <w:jc w:val="center"/>
                        </w:trPr>
                        <w:tc>
                          <w:tcPr>
                            <w:tcW w:w="0" w:type="auto"/>
                            <w:shd w:val="clear" w:color="auto" w:fill="DEEAF6" w:themeFill="accent5" w:themeFillTint="33"/>
                            <w:vAlign w:val="center"/>
                          </w:tcPr>
                          <w:p w14:paraId="52BD2783"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10.0</w:t>
                            </w:r>
                          </w:p>
                        </w:tc>
                        <w:tc>
                          <w:tcPr>
                            <w:tcW w:w="0" w:type="auto"/>
                            <w:shd w:val="clear" w:color="auto" w:fill="DEEAF6" w:themeFill="accent5" w:themeFillTint="33"/>
                            <w:vAlign w:val="center"/>
                          </w:tcPr>
                          <w:p w14:paraId="3DA1B650"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44.6</w:t>
                            </w:r>
                          </w:p>
                        </w:tc>
                        <w:tc>
                          <w:tcPr>
                            <w:tcW w:w="0" w:type="auto"/>
                            <w:shd w:val="clear" w:color="auto" w:fill="DEEAF6" w:themeFill="accent5" w:themeFillTint="33"/>
                            <w:vAlign w:val="center"/>
                          </w:tcPr>
                          <w:p w14:paraId="7FDC003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7</w:t>
                            </w:r>
                          </w:p>
                        </w:tc>
                      </w:tr>
                      <w:tr w:rsidR="004649C2" w:rsidRPr="003216A5" w14:paraId="177719F0" w14:textId="77777777" w:rsidTr="00552FE1">
                        <w:trPr>
                          <w:trHeight w:hRule="exact" w:val="187"/>
                          <w:jc w:val="center"/>
                        </w:trPr>
                        <w:tc>
                          <w:tcPr>
                            <w:tcW w:w="0" w:type="auto"/>
                            <w:shd w:val="clear" w:color="auto" w:fill="DEEAF6" w:themeFill="accent5" w:themeFillTint="33"/>
                            <w:vAlign w:val="center"/>
                          </w:tcPr>
                          <w:p w14:paraId="6437D6C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9.3</w:t>
                            </w:r>
                          </w:p>
                        </w:tc>
                        <w:tc>
                          <w:tcPr>
                            <w:tcW w:w="0" w:type="auto"/>
                            <w:shd w:val="clear" w:color="auto" w:fill="DEEAF6" w:themeFill="accent5" w:themeFillTint="33"/>
                            <w:vAlign w:val="center"/>
                          </w:tcPr>
                          <w:p w14:paraId="4D38AA9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42.8</w:t>
                            </w:r>
                          </w:p>
                        </w:tc>
                        <w:tc>
                          <w:tcPr>
                            <w:tcW w:w="0" w:type="auto"/>
                            <w:shd w:val="clear" w:color="auto" w:fill="DEEAF6" w:themeFill="accent5" w:themeFillTint="33"/>
                            <w:vAlign w:val="center"/>
                          </w:tcPr>
                          <w:p w14:paraId="11F5A2E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w:t>
                            </w:r>
                          </w:p>
                        </w:tc>
                      </w:tr>
                      <w:tr w:rsidR="004649C2" w:rsidRPr="003216A5" w14:paraId="49D05A2E" w14:textId="77777777" w:rsidTr="00552FE1">
                        <w:trPr>
                          <w:trHeight w:hRule="exact" w:val="187"/>
                          <w:jc w:val="center"/>
                        </w:trPr>
                        <w:tc>
                          <w:tcPr>
                            <w:tcW w:w="0" w:type="auto"/>
                            <w:shd w:val="clear" w:color="auto" w:fill="DEEAF6" w:themeFill="accent5" w:themeFillTint="33"/>
                            <w:vAlign w:val="center"/>
                          </w:tcPr>
                          <w:p w14:paraId="4F2AD17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8.7</w:t>
                            </w:r>
                          </w:p>
                        </w:tc>
                        <w:tc>
                          <w:tcPr>
                            <w:tcW w:w="0" w:type="auto"/>
                            <w:shd w:val="clear" w:color="auto" w:fill="DEEAF6" w:themeFill="accent5" w:themeFillTint="33"/>
                            <w:vAlign w:val="center"/>
                          </w:tcPr>
                          <w:p w14:paraId="38B3CFA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41</w:t>
                            </w:r>
                          </w:p>
                        </w:tc>
                        <w:tc>
                          <w:tcPr>
                            <w:tcW w:w="0" w:type="auto"/>
                            <w:shd w:val="clear" w:color="auto" w:fill="DEEAF6" w:themeFill="accent5" w:themeFillTint="33"/>
                            <w:vAlign w:val="center"/>
                          </w:tcPr>
                          <w:p w14:paraId="6531FD54"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5</w:t>
                            </w:r>
                          </w:p>
                        </w:tc>
                      </w:tr>
                      <w:tr w:rsidR="004649C2" w:rsidRPr="003216A5" w14:paraId="612A200C" w14:textId="77777777" w:rsidTr="00552FE1">
                        <w:trPr>
                          <w:trHeight w:hRule="exact" w:val="187"/>
                          <w:jc w:val="center"/>
                        </w:trPr>
                        <w:tc>
                          <w:tcPr>
                            <w:tcW w:w="0" w:type="auto"/>
                            <w:shd w:val="clear" w:color="auto" w:fill="DEEAF6" w:themeFill="accent5" w:themeFillTint="33"/>
                            <w:vAlign w:val="center"/>
                          </w:tcPr>
                          <w:p w14:paraId="5920684E"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8.1</w:t>
                            </w:r>
                          </w:p>
                        </w:tc>
                        <w:tc>
                          <w:tcPr>
                            <w:tcW w:w="0" w:type="auto"/>
                            <w:shd w:val="clear" w:color="auto" w:fill="DEEAF6" w:themeFill="accent5" w:themeFillTint="33"/>
                            <w:vAlign w:val="center"/>
                          </w:tcPr>
                          <w:p w14:paraId="4B4E711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39.2</w:t>
                            </w:r>
                          </w:p>
                        </w:tc>
                        <w:tc>
                          <w:tcPr>
                            <w:tcW w:w="0" w:type="auto"/>
                            <w:shd w:val="clear" w:color="auto" w:fill="DEEAF6" w:themeFill="accent5" w:themeFillTint="33"/>
                            <w:vAlign w:val="center"/>
                          </w:tcPr>
                          <w:p w14:paraId="1B56849C"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4</w:t>
                            </w:r>
                          </w:p>
                        </w:tc>
                      </w:tr>
                      <w:tr w:rsidR="004649C2" w:rsidRPr="003216A5" w14:paraId="47189E6E" w14:textId="77777777" w:rsidTr="00552FE1">
                        <w:trPr>
                          <w:trHeight w:hRule="exact" w:val="187"/>
                          <w:jc w:val="center"/>
                        </w:trPr>
                        <w:tc>
                          <w:tcPr>
                            <w:tcW w:w="0" w:type="auto"/>
                            <w:shd w:val="clear" w:color="auto" w:fill="DEEAF6" w:themeFill="accent5" w:themeFillTint="33"/>
                            <w:vAlign w:val="center"/>
                          </w:tcPr>
                          <w:p w14:paraId="281C6239"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7.6</w:t>
                            </w:r>
                          </w:p>
                        </w:tc>
                        <w:tc>
                          <w:tcPr>
                            <w:tcW w:w="0" w:type="auto"/>
                            <w:shd w:val="clear" w:color="auto" w:fill="DEEAF6" w:themeFill="accent5" w:themeFillTint="33"/>
                            <w:vAlign w:val="center"/>
                          </w:tcPr>
                          <w:p w14:paraId="63F0F3D4"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37.4</w:t>
                            </w:r>
                          </w:p>
                        </w:tc>
                        <w:tc>
                          <w:tcPr>
                            <w:tcW w:w="0" w:type="auto"/>
                            <w:shd w:val="clear" w:color="auto" w:fill="DEEAF6" w:themeFill="accent5" w:themeFillTint="33"/>
                            <w:vAlign w:val="center"/>
                          </w:tcPr>
                          <w:p w14:paraId="2DC7050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w:t>
                            </w:r>
                          </w:p>
                        </w:tc>
                      </w:tr>
                      <w:tr w:rsidR="004649C2" w:rsidRPr="003216A5" w14:paraId="4B524DD4" w14:textId="77777777" w:rsidTr="00552FE1">
                        <w:trPr>
                          <w:trHeight w:hRule="exact" w:val="187"/>
                          <w:jc w:val="center"/>
                        </w:trPr>
                        <w:tc>
                          <w:tcPr>
                            <w:tcW w:w="0" w:type="auto"/>
                            <w:shd w:val="clear" w:color="auto" w:fill="DEEAF6" w:themeFill="accent5" w:themeFillTint="33"/>
                            <w:vAlign w:val="center"/>
                          </w:tcPr>
                          <w:p w14:paraId="1682C757"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7.1</w:t>
                            </w:r>
                          </w:p>
                        </w:tc>
                        <w:tc>
                          <w:tcPr>
                            <w:tcW w:w="0" w:type="auto"/>
                            <w:shd w:val="clear" w:color="auto" w:fill="DEEAF6" w:themeFill="accent5" w:themeFillTint="33"/>
                            <w:vAlign w:val="center"/>
                          </w:tcPr>
                          <w:p w14:paraId="3226253B"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35.6</w:t>
                            </w:r>
                          </w:p>
                        </w:tc>
                        <w:tc>
                          <w:tcPr>
                            <w:tcW w:w="0" w:type="auto"/>
                            <w:shd w:val="clear" w:color="auto" w:fill="DEEAF6" w:themeFill="accent5" w:themeFillTint="33"/>
                            <w:vAlign w:val="center"/>
                          </w:tcPr>
                          <w:p w14:paraId="7C6F0CFD"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2</w:t>
                            </w:r>
                          </w:p>
                        </w:tc>
                      </w:tr>
                      <w:tr w:rsidR="004649C2" w:rsidRPr="003216A5" w14:paraId="74247EDC" w14:textId="77777777" w:rsidTr="00552FE1">
                        <w:trPr>
                          <w:trHeight w:hRule="exact" w:val="187"/>
                          <w:jc w:val="center"/>
                        </w:trPr>
                        <w:tc>
                          <w:tcPr>
                            <w:tcW w:w="0" w:type="auto"/>
                            <w:shd w:val="clear" w:color="auto" w:fill="DEEAF6" w:themeFill="accent5" w:themeFillTint="33"/>
                            <w:vAlign w:val="center"/>
                          </w:tcPr>
                          <w:p w14:paraId="2F80AB0A"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6.6</w:t>
                            </w:r>
                          </w:p>
                        </w:tc>
                        <w:tc>
                          <w:tcPr>
                            <w:tcW w:w="0" w:type="auto"/>
                            <w:shd w:val="clear" w:color="auto" w:fill="DEEAF6" w:themeFill="accent5" w:themeFillTint="33"/>
                            <w:vAlign w:val="center"/>
                          </w:tcPr>
                          <w:p w14:paraId="762E5D1F"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33.8</w:t>
                            </w:r>
                          </w:p>
                        </w:tc>
                        <w:tc>
                          <w:tcPr>
                            <w:tcW w:w="0" w:type="auto"/>
                            <w:shd w:val="clear" w:color="auto" w:fill="DEEAF6" w:themeFill="accent5" w:themeFillTint="33"/>
                            <w:vAlign w:val="center"/>
                          </w:tcPr>
                          <w:p w14:paraId="6BB75AD5"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1</w:t>
                            </w:r>
                          </w:p>
                        </w:tc>
                      </w:tr>
                      <w:tr w:rsidR="004649C2" w:rsidRPr="003216A5" w14:paraId="76B9B525" w14:textId="77777777" w:rsidTr="00552FE1">
                        <w:trPr>
                          <w:trHeight w:hRule="exact" w:val="187"/>
                          <w:jc w:val="center"/>
                        </w:trPr>
                        <w:tc>
                          <w:tcPr>
                            <w:tcW w:w="0" w:type="auto"/>
                            <w:shd w:val="clear" w:color="auto" w:fill="DEEAF6" w:themeFill="accent5" w:themeFillTint="33"/>
                            <w:vAlign w:val="center"/>
                          </w:tcPr>
                          <w:p w14:paraId="3723A3E6"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6.1</w:t>
                            </w:r>
                          </w:p>
                        </w:tc>
                        <w:tc>
                          <w:tcPr>
                            <w:tcW w:w="0" w:type="auto"/>
                            <w:shd w:val="clear" w:color="auto" w:fill="DEEAF6" w:themeFill="accent5" w:themeFillTint="33"/>
                            <w:vAlign w:val="center"/>
                          </w:tcPr>
                          <w:p w14:paraId="6D5390A2"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32</w:t>
                            </w:r>
                          </w:p>
                        </w:tc>
                        <w:tc>
                          <w:tcPr>
                            <w:tcW w:w="0" w:type="auto"/>
                            <w:shd w:val="clear" w:color="auto" w:fill="DEEAF6" w:themeFill="accent5" w:themeFillTint="33"/>
                            <w:vAlign w:val="center"/>
                          </w:tcPr>
                          <w:p w14:paraId="39E08E23" w14:textId="77777777" w:rsidR="004649C2" w:rsidRPr="003216A5" w:rsidRDefault="004649C2" w:rsidP="003216A5">
                            <w:pPr>
                              <w:widowControl w:val="0"/>
                              <w:jc w:val="center"/>
                              <w:rPr>
                                <w:rFonts w:asciiTheme="majorHAnsi" w:hAnsiTheme="majorHAnsi" w:cstheme="majorHAnsi"/>
                                <w:bCs/>
                                <w:color w:val="333333"/>
                                <w:sz w:val="12"/>
                                <w:szCs w:val="14"/>
                                <w:lang w:val="en-US" w:eastAsia="zh-CN"/>
                              </w:rPr>
                            </w:pPr>
                            <w:r w:rsidRPr="003216A5">
                              <w:rPr>
                                <w:rFonts w:asciiTheme="majorHAnsi" w:hAnsiTheme="majorHAnsi" w:cstheme="majorHAnsi"/>
                                <w:bCs/>
                                <w:color w:val="333333"/>
                                <w:sz w:val="12"/>
                                <w:szCs w:val="14"/>
                                <w:lang w:val="en-US" w:eastAsia="zh-CN"/>
                              </w:rPr>
                              <w:t>0</w:t>
                            </w:r>
                          </w:p>
                        </w:tc>
                      </w:tr>
                    </w:tbl>
                    <w:p w14:paraId="4D6743E0" w14:textId="77777777" w:rsidR="003216A5" w:rsidRPr="003216A5" w:rsidRDefault="003216A5" w:rsidP="003216A5">
                      <w:pPr>
                        <w:rPr>
                          <w:rFonts w:asciiTheme="majorHAnsi" w:hAnsiTheme="majorHAnsi" w:cstheme="majorHAnsi"/>
                          <w:sz w:val="14"/>
                          <w:szCs w:val="14"/>
                        </w:rPr>
                      </w:pPr>
                    </w:p>
                  </w:txbxContent>
                </v:textbox>
                <w10:wrap type="square" anchorx="margin"/>
              </v:shape>
            </w:pict>
          </mc:Fallback>
        </mc:AlternateContent>
      </w:r>
      <w:r w:rsidR="00701C8F" w:rsidRPr="00701C8F">
        <w:rPr>
          <w:lang w:val="en-US"/>
        </w:rPr>
        <w:t>Vacuum Cooling Technology Explained</w:t>
      </w:r>
    </w:p>
    <w:p w14:paraId="6960E4F3" w14:textId="77777777" w:rsidR="00701C8F" w:rsidRDefault="00701C8F" w:rsidP="00701C8F">
      <w:pPr>
        <w:jc w:val="both"/>
        <w:rPr>
          <w:sz w:val="20"/>
          <w:szCs w:val="20"/>
          <w:lang w:val="en-US"/>
        </w:rPr>
      </w:pPr>
      <w:r w:rsidRPr="00701C8F">
        <w:rPr>
          <w:sz w:val="20"/>
          <w:szCs w:val="20"/>
          <w:lang w:val="en-US"/>
        </w:rPr>
        <w:t xml:space="preserve">Vacuum works with pressure. There is a relation between the pressure level and the boiling point of water. The lower the pressure, the lower the boiling point of water. When introducing a product recently harvested into the vacuum room, vacuum pumps start evacuating much of the air lowering the pressure inside the room. When the pressure level reaches the product’s temperature, a fraction (0,8 – 2%) of the moisture inside the product is being forced to evaporate. This evaporation process extracts energy (=heat) from the product, cooling the in- and outside of the product evenly, from the core. Because of the created vacuum, not only the outside is cooled down, but the product's core as well, as cooling takes place from inside the product.  </w:t>
      </w:r>
    </w:p>
    <w:p w14:paraId="453C262A" w14:textId="77777777" w:rsidR="003216A5" w:rsidRDefault="00500E63" w:rsidP="00701C8F">
      <w:pPr>
        <w:jc w:val="both"/>
        <w:rPr>
          <w:rStyle w:val="IntenseEmphasis"/>
          <w:sz w:val="20"/>
          <w:szCs w:val="20"/>
        </w:rPr>
      </w:pPr>
      <w:r w:rsidRPr="00090D30">
        <w:rPr>
          <w:i/>
          <w:iCs/>
          <w:noProof/>
          <w:color w:val="2F5496" w:themeColor="accent1" w:themeShade="BF"/>
          <w:sz w:val="18"/>
          <w:szCs w:val="18"/>
          <w:u w:val="single"/>
          <w:lang w:val="en-US"/>
        </w:rPr>
        <w:drawing>
          <wp:anchor distT="0" distB="0" distL="114300" distR="114300" simplePos="0" relativeHeight="251672576" behindDoc="0" locked="0" layoutInCell="1" allowOverlap="1" wp14:anchorId="76D43C5F" wp14:editId="471CEF77">
            <wp:simplePos x="0" y="0"/>
            <wp:positionH relativeFrom="margin">
              <wp:posOffset>2005330</wp:posOffset>
            </wp:positionH>
            <wp:positionV relativeFrom="margin">
              <wp:posOffset>1843405</wp:posOffset>
            </wp:positionV>
            <wp:extent cx="2305050" cy="1381760"/>
            <wp:effectExtent l="0" t="0" r="0" b="889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1381760"/>
                    </a:xfrm>
                    <a:prstGeom prst="rect">
                      <a:avLst/>
                    </a:prstGeom>
                    <a:noFill/>
                  </pic:spPr>
                </pic:pic>
              </a:graphicData>
            </a:graphic>
            <wp14:sizeRelH relativeFrom="margin">
              <wp14:pctWidth>0</wp14:pctWidth>
            </wp14:sizeRelH>
            <wp14:sizeRelV relativeFrom="margin">
              <wp14:pctHeight>0</wp14:pctHeight>
            </wp14:sizeRelV>
          </wp:anchor>
        </w:drawing>
      </w:r>
      <w:r>
        <w:rPr>
          <w:i/>
          <w:iCs/>
          <w:noProof/>
          <w:color w:val="2F5496" w:themeColor="accent1" w:themeShade="BF"/>
          <w:sz w:val="28"/>
          <w:szCs w:val="28"/>
          <w:u w:val="single"/>
          <w:lang w:val="en-US"/>
        </w:rPr>
        <w:drawing>
          <wp:anchor distT="0" distB="0" distL="114300" distR="114300" simplePos="0" relativeHeight="251670528" behindDoc="0" locked="0" layoutInCell="1" allowOverlap="1" wp14:anchorId="3C1B71E3" wp14:editId="03ECDA26">
            <wp:simplePos x="0" y="0"/>
            <wp:positionH relativeFrom="margin">
              <wp:align>left</wp:align>
            </wp:positionH>
            <wp:positionV relativeFrom="margin">
              <wp:posOffset>1832610</wp:posOffset>
            </wp:positionV>
            <wp:extent cx="1711325" cy="1379855"/>
            <wp:effectExtent l="0" t="0" r="317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325" cy="1379855"/>
                    </a:xfrm>
                    <a:prstGeom prst="rect">
                      <a:avLst/>
                    </a:prstGeom>
                    <a:noFill/>
                  </pic:spPr>
                </pic:pic>
              </a:graphicData>
            </a:graphic>
            <wp14:sizeRelH relativeFrom="margin">
              <wp14:pctWidth>0</wp14:pctWidth>
            </wp14:sizeRelH>
            <wp14:sizeRelV relativeFrom="margin">
              <wp14:pctHeight>0</wp14:pctHeight>
            </wp14:sizeRelV>
          </wp:anchor>
        </w:drawing>
      </w:r>
    </w:p>
    <w:p w14:paraId="2F91005C" w14:textId="77777777" w:rsidR="003216A5" w:rsidRDefault="003216A5" w:rsidP="00701C8F">
      <w:pPr>
        <w:jc w:val="both"/>
        <w:rPr>
          <w:rStyle w:val="IntenseEmphasis"/>
          <w:sz w:val="20"/>
          <w:szCs w:val="20"/>
        </w:rPr>
      </w:pPr>
    </w:p>
    <w:p w14:paraId="68C7A0DC" w14:textId="77777777" w:rsidR="003216A5" w:rsidRDefault="003216A5" w:rsidP="00701C8F">
      <w:pPr>
        <w:jc w:val="both"/>
        <w:rPr>
          <w:rStyle w:val="IntenseEmphasis"/>
          <w:sz w:val="20"/>
          <w:szCs w:val="20"/>
        </w:rPr>
      </w:pPr>
    </w:p>
    <w:p w14:paraId="4D731726" w14:textId="77777777" w:rsidR="003216A5" w:rsidRDefault="003216A5" w:rsidP="00701C8F">
      <w:pPr>
        <w:jc w:val="both"/>
        <w:rPr>
          <w:rStyle w:val="IntenseEmphasis"/>
          <w:sz w:val="20"/>
          <w:szCs w:val="20"/>
        </w:rPr>
      </w:pPr>
    </w:p>
    <w:p w14:paraId="534BF6FA" w14:textId="77777777" w:rsidR="00701C8F" w:rsidRPr="008D4A4A" w:rsidRDefault="00500E63" w:rsidP="00701C8F">
      <w:pPr>
        <w:jc w:val="both"/>
        <w:rPr>
          <w:sz w:val="20"/>
          <w:szCs w:val="20"/>
          <w:lang w:val="en-US"/>
        </w:rPr>
      </w:pPr>
      <w:r>
        <w:rPr>
          <w:rStyle w:val="IntenseEmphasis"/>
          <w:sz w:val="20"/>
          <w:szCs w:val="20"/>
        </w:rPr>
        <w:br/>
      </w:r>
      <w:r>
        <w:rPr>
          <w:rStyle w:val="IntenseEmphasis"/>
          <w:sz w:val="20"/>
          <w:szCs w:val="20"/>
        </w:rPr>
        <w:br/>
      </w:r>
      <w:r w:rsidR="00552FE1">
        <w:rPr>
          <w:sz w:val="20"/>
          <w:szCs w:val="20"/>
          <w:lang w:val="en-US"/>
        </w:rPr>
        <w:br/>
      </w:r>
      <w:r w:rsidR="00701C8F" w:rsidRPr="008D4A4A">
        <w:rPr>
          <w:sz w:val="20"/>
          <w:szCs w:val="20"/>
          <w:lang w:val="en-US"/>
        </w:rPr>
        <w:t xml:space="preserve">Vapor flow at final pressure is huge and would require </w:t>
      </w:r>
      <w:proofErr w:type="gramStart"/>
      <w:r w:rsidR="00701C8F" w:rsidRPr="008D4A4A">
        <w:rPr>
          <w:sz w:val="20"/>
          <w:szCs w:val="20"/>
          <w:lang w:val="en-US"/>
        </w:rPr>
        <w:t>very big</w:t>
      </w:r>
      <w:proofErr w:type="gramEnd"/>
      <w:r w:rsidR="00701C8F" w:rsidRPr="008D4A4A">
        <w:rPr>
          <w:sz w:val="20"/>
          <w:szCs w:val="20"/>
          <w:lang w:val="en-US"/>
        </w:rPr>
        <w:t xml:space="preserve"> vacuum pumps. Using a condenser to trap the vapor flow is more economical! Weber Cooling vacuum coolers operate with very efficient condensers using glycol/water coolant (-5 to -0°C) for a fast cooling. The hot vapor passes through the heat exchanger through which it is re-condensed and drained out of the room. When the cycle is finished, vacuum pumps pump air into the room and the door can be opened again.  </w:t>
      </w:r>
    </w:p>
    <w:p w14:paraId="244EBD6C" w14:textId="77777777" w:rsidR="009A3C9E" w:rsidRPr="009A3C9E" w:rsidRDefault="00701C8F" w:rsidP="009A3C9E">
      <w:pPr>
        <w:jc w:val="both"/>
        <w:rPr>
          <w:i/>
          <w:iCs/>
          <w:sz w:val="16"/>
          <w:szCs w:val="16"/>
          <w:lang w:val="en-US"/>
        </w:rPr>
      </w:pPr>
      <w:r w:rsidRPr="008D4A4A">
        <w:rPr>
          <w:i/>
          <w:iCs/>
          <w:sz w:val="16"/>
          <w:szCs w:val="16"/>
          <w:lang w:val="en-US"/>
        </w:rPr>
        <w:t>Note: For every 6-7°C reduction in temperature, approximately 1% of the produce weight needs to be turned into water vapor. In an average cycle of 15-25 minutes, weight loss can vary between 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663"/>
      </w:tblGrid>
      <w:tr w:rsidR="009A3C9E" w:rsidRPr="00390F58" w14:paraId="6F2F64FE" w14:textId="77777777" w:rsidTr="004A1E88">
        <w:tc>
          <w:tcPr>
            <w:tcW w:w="4409" w:type="dxa"/>
          </w:tcPr>
          <w:p w14:paraId="7BC5A196" w14:textId="77777777" w:rsidR="009A3C9E" w:rsidRPr="008D4A4A" w:rsidRDefault="009A3C9E" w:rsidP="004A1E88">
            <w:pPr>
              <w:jc w:val="both"/>
              <w:rPr>
                <w:color w:val="000000"/>
                <w:sz w:val="18"/>
                <w:szCs w:val="18"/>
                <w:lang w:val="en-US"/>
              </w:rPr>
            </w:pPr>
            <w:r w:rsidRPr="008D4A4A">
              <w:rPr>
                <w:color w:val="000000"/>
                <w:sz w:val="18"/>
                <w:szCs w:val="18"/>
                <w:lang w:val="en-US"/>
              </w:rPr>
              <w:t>1. The product is placed in the vacuum room and room is closed.</w:t>
            </w:r>
          </w:p>
        </w:tc>
        <w:tc>
          <w:tcPr>
            <w:tcW w:w="4663" w:type="dxa"/>
          </w:tcPr>
          <w:p w14:paraId="67D4F106" w14:textId="77777777" w:rsidR="009A3C9E" w:rsidRPr="008D4A4A" w:rsidRDefault="009A3C9E" w:rsidP="004A1E88">
            <w:pPr>
              <w:jc w:val="both"/>
              <w:rPr>
                <w:color w:val="000000"/>
                <w:sz w:val="18"/>
                <w:szCs w:val="18"/>
                <w:lang w:val="en-US"/>
              </w:rPr>
            </w:pPr>
            <w:r w:rsidRPr="008D4A4A">
              <w:rPr>
                <w:color w:val="000000"/>
                <w:sz w:val="18"/>
                <w:szCs w:val="18"/>
                <w:lang w:val="en-US"/>
              </w:rPr>
              <w:t>2. The vacuum pump starts and reduces the air pressure in the room from 1000 mbar to the desired pressure.</w:t>
            </w:r>
          </w:p>
        </w:tc>
      </w:tr>
      <w:tr w:rsidR="009A3C9E" w:rsidRPr="008D4A4A" w14:paraId="4CCEA553" w14:textId="77777777" w:rsidTr="004A1E88">
        <w:tc>
          <w:tcPr>
            <w:tcW w:w="4409" w:type="dxa"/>
          </w:tcPr>
          <w:p w14:paraId="0842611C" w14:textId="77777777" w:rsidR="009A3C9E" w:rsidRPr="008D4A4A" w:rsidRDefault="005E77C9" w:rsidP="004A1E88">
            <w:pPr>
              <w:jc w:val="center"/>
              <w:rPr>
                <w:sz w:val="18"/>
                <w:szCs w:val="18"/>
              </w:rPr>
            </w:pPr>
            <w:r>
              <w:rPr>
                <w:noProof/>
                <w:sz w:val="20"/>
                <w:szCs w:val="20"/>
              </w:rPr>
              <w:drawing>
                <wp:anchor distT="0" distB="0" distL="114300" distR="114300" simplePos="0" relativeHeight="251697152" behindDoc="0" locked="0" layoutInCell="1" allowOverlap="1" wp14:anchorId="30799EA0" wp14:editId="44C72A27">
                  <wp:simplePos x="0" y="0"/>
                  <wp:positionH relativeFrom="column">
                    <wp:posOffset>750094</wp:posOffset>
                  </wp:positionH>
                  <wp:positionV relativeFrom="paragraph">
                    <wp:posOffset>493395</wp:posOffset>
                  </wp:positionV>
                  <wp:extent cx="609674" cy="34290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9674"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C9E" w:rsidRPr="008D4A4A">
              <w:rPr>
                <w:noProof/>
                <w:sz w:val="18"/>
                <w:szCs w:val="18"/>
              </w:rPr>
              <w:drawing>
                <wp:inline distT="0" distB="0" distL="0" distR="0" wp14:anchorId="27A905B1" wp14:editId="1A4C23E1">
                  <wp:extent cx="1876935" cy="86353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091" t="72017" r="5423" b="10200"/>
                          <a:stretch/>
                        </pic:blipFill>
                        <pic:spPr bwMode="auto">
                          <a:xfrm>
                            <a:off x="0" y="0"/>
                            <a:ext cx="1892012" cy="870469"/>
                          </a:xfrm>
                          <a:prstGeom prst="rect">
                            <a:avLst/>
                          </a:prstGeom>
                          <a:ln>
                            <a:noFill/>
                          </a:ln>
                          <a:extLst>
                            <a:ext uri="{53640926-AAD7-44D8-BBD7-CCE9431645EC}">
                              <a14:shadowObscured xmlns:a14="http://schemas.microsoft.com/office/drawing/2010/main"/>
                            </a:ext>
                          </a:extLst>
                        </pic:spPr>
                      </pic:pic>
                    </a:graphicData>
                  </a:graphic>
                </wp:inline>
              </w:drawing>
            </w:r>
          </w:p>
        </w:tc>
        <w:tc>
          <w:tcPr>
            <w:tcW w:w="4663" w:type="dxa"/>
          </w:tcPr>
          <w:p w14:paraId="759413F5" w14:textId="77777777" w:rsidR="009A3C9E" w:rsidRPr="008D4A4A" w:rsidRDefault="005E77C9" w:rsidP="004A1E88">
            <w:pPr>
              <w:jc w:val="center"/>
              <w:rPr>
                <w:sz w:val="18"/>
                <w:szCs w:val="18"/>
              </w:rPr>
            </w:pPr>
            <w:r>
              <w:rPr>
                <w:noProof/>
                <w:sz w:val="20"/>
                <w:szCs w:val="20"/>
              </w:rPr>
              <w:drawing>
                <wp:anchor distT="0" distB="0" distL="114300" distR="114300" simplePos="0" relativeHeight="251699200" behindDoc="0" locked="0" layoutInCell="1" allowOverlap="1" wp14:anchorId="76093AA3" wp14:editId="5B1B7F7E">
                  <wp:simplePos x="0" y="0"/>
                  <wp:positionH relativeFrom="column">
                    <wp:posOffset>993687</wp:posOffset>
                  </wp:positionH>
                  <wp:positionV relativeFrom="paragraph">
                    <wp:posOffset>542491</wp:posOffset>
                  </wp:positionV>
                  <wp:extent cx="609674" cy="342900"/>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9674"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C9E" w:rsidRPr="008D4A4A">
              <w:rPr>
                <w:noProof/>
                <w:sz w:val="18"/>
                <w:szCs w:val="18"/>
              </w:rPr>
              <w:drawing>
                <wp:anchor distT="0" distB="0" distL="114300" distR="114300" simplePos="0" relativeHeight="251665408" behindDoc="0" locked="0" layoutInCell="1" allowOverlap="1" wp14:anchorId="48F6DD6A" wp14:editId="419900C7">
                  <wp:simplePos x="0" y="0"/>
                  <wp:positionH relativeFrom="margin">
                    <wp:posOffset>267637</wp:posOffset>
                  </wp:positionH>
                  <wp:positionV relativeFrom="margin">
                    <wp:posOffset>46722</wp:posOffset>
                  </wp:positionV>
                  <wp:extent cx="2236370" cy="858478"/>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3154" t="72164" r="5589" b="10346"/>
                          <a:stretch/>
                        </pic:blipFill>
                        <pic:spPr bwMode="auto">
                          <a:xfrm>
                            <a:off x="0" y="0"/>
                            <a:ext cx="2236370" cy="858478"/>
                          </a:xfrm>
                          <a:prstGeom prst="rect">
                            <a:avLst/>
                          </a:prstGeom>
                          <a:ln>
                            <a:noFill/>
                          </a:ln>
                          <a:extLst>
                            <a:ext uri="{53640926-AAD7-44D8-BBD7-CCE9431645EC}">
                              <a14:shadowObscured xmlns:a14="http://schemas.microsoft.com/office/drawing/2010/main"/>
                            </a:ext>
                          </a:extLst>
                        </pic:spPr>
                      </pic:pic>
                    </a:graphicData>
                  </a:graphic>
                </wp:anchor>
              </w:drawing>
            </w:r>
          </w:p>
        </w:tc>
      </w:tr>
      <w:tr w:rsidR="009A3C9E" w:rsidRPr="00390F58" w14:paraId="4C13576D" w14:textId="77777777" w:rsidTr="004A1E88">
        <w:tc>
          <w:tcPr>
            <w:tcW w:w="4409" w:type="dxa"/>
          </w:tcPr>
          <w:p w14:paraId="2EA93CCB" w14:textId="77777777" w:rsidR="009A3C9E" w:rsidRPr="008D4A4A" w:rsidRDefault="009A3C9E" w:rsidP="004A1E88">
            <w:pPr>
              <w:jc w:val="both"/>
              <w:rPr>
                <w:sz w:val="18"/>
                <w:szCs w:val="18"/>
                <w:lang w:val="en-US"/>
              </w:rPr>
            </w:pPr>
            <w:r w:rsidRPr="008D4A4A">
              <w:rPr>
                <w:color w:val="000000"/>
                <w:sz w:val="18"/>
                <w:szCs w:val="18"/>
                <w:lang w:val="en-US"/>
              </w:rPr>
              <w:t>3. A small amount of water within the product will start boiling when pressure reaches temperature level of the product. This boiling process requires heat that is extracted from the product, enabling the cooling.</w:t>
            </w:r>
          </w:p>
        </w:tc>
        <w:tc>
          <w:tcPr>
            <w:tcW w:w="4663" w:type="dxa"/>
          </w:tcPr>
          <w:p w14:paraId="2D8DF0D8" w14:textId="77777777" w:rsidR="009A3C9E" w:rsidRPr="008D4A4A" w:rsidRDefault="009A3C9E" w:rsidP="004A1E88">
            <w:pPr>
              <w:jc w:val="both"/>
              <w:rPr>
                <w:color w:val="000000"/>
                <w:sz w:val="18"/>
                <w:szCs w:val="18"/>
                <w:lang w:val="en-US"/>
              </w:rPr>
            </w:pPr>
            <w:r w:rsidRPr="008D4A4A">
              <w:rPr>
                <w:color w:val="000000"/>
                <w:sz w:val="18"/>
                <w:szCs w:val="18"/>
                <w:lang w:val="en-US"/>
              </w:rPr>
              <w:t>4. In the condenser (located in the room) the water vapor is re</w:t>
            </w:r>
            <w:r>
              <w:rPr>
                <w:color w:val="000000"/>
                <w:sz w:val="18"/>
                <w:szCs w:val="18"/>
                <w:lang w:val="en-US"/>
              </w:rPr>
              <w:t>-</w:t>
            </w:r>
            <w:proofErr w:type="gramStart"/>
            <w:r w:rsidRPr="008D4A4A">
              <w:rPr>
                <w:color w:val="000000"/>
                <w:sz w:val="18"/>
                <w:szCs w:val="18"/>
                <w:lang w:val="en-US"/>
              </w:rPr>
              <w:t>condensed</w:t>
            </w:r>
            <w:proofErr w:type="gramEnd"/>
            <w:r w:rsidRPr="008D4A4A">
              <w:rPr>
                <w:color w:val="000000"/>
                <w:sz w:val="18"/>
                <w:szCs w:val="18"/>
                <w:lang w:val="en-US"/>
              </w:rPr>
              <w:t xml:space="preserve"> and the vacuum pump extracts the dry air.</w:t>
            </w:r>
          </w:p>
          <w:p w14:paraId="395D51AE" w14:textId="77777777" w:rsidR="009A3C9E" w:rsidRPr="008D4A4A" w:rsidRDefault="009A3C9E" w:rsidP="004A1E88">
            <w:pPr>
              <w:jc w:val="both"/>
              <w:rPr>
                <w:sz w:val="18"/>
                <w:szCs w:val="18"/>
                <w:lang w:val="en-US"/>
              </w:rPr>
            </w:pPr>
          </w:p>
        </w:tc>
      </w:tr>
      <w:tr w:rsidR="009A3C9E" w:rsidRPr="008D4A4A" w14:paraId="52302EC2" w14:textId="77777777" w:rsidTr="004A1E88">
        <w:tc>
          <w:tcPr>
            <w:tcW w:w="4409" w:type="dxa"/>
          </w:tcPr>
          <w:p w14:paraId="1D0DDAEC" w14:textId="77777777" w:rsidR="009A3C9E" w:rsidRPr="008D4A4A" w:rsidRDefault="005E77C9" w:rsidP="004A1E88">
            <w:pPr>
              <w:jc w:val="center"/>
              <w:rPr>
                <w:sz w:val="18"/>
                <w:szCs w:val="18"/>
                <w:lang w:val="en-US"/>
              </w:rPr>
            </w:pPr>
            <w:r>
              <w:rPr>
                <w:noProof/>
                <w:sz w:val="20"/>
                <w:szCs w:val="20"/>
              </w:rPr>
              <w:drawing>
                <wp:anchor distT="0" distB="0" distL="114300" distR="114300" simplePos="0" relativeHeight="251701248" behindDoc="0" locked="0" layoutInCell="1" allowOverlap="1" wp14:anchorId="25BFA0E5" wp14:editId="438C396C">
                  <wp:simplePos x="0" y="0"/>
                  <wp:positionH relativeFrom="column">
                    <wp:posOffset>833208</wp:posOffset>
                  </wp:positionH>
                  <wp:positionV relativeFrom="paragraph">
                    <wp:posOffset>572896</wp:posOffset>
                  </wp:positionV>
                  <wp:extent cx="609674" cy="342900"/>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9674"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C9E" w:rsidRPr="008D4A4A">
              <w:rPr>
                <w:noProof/>
                <w:sz w:val="18"/>
                <w:szCs w:val="18"/>
              </w:rPr>
              <w:drawing>
                <wp:anchor distT="0" distB="0" distL="114300" distR="114300" simplePos="0" relativeHeight="251666432" behindDoc="0" locked="0" layoutInCell="1" allowOverlap="1" wp14:anchorId="7583C1F7" wp14:editId="5AB529D9">
                  <wp:simplePos x="0" y="0"/>
                  <wp:positionH relativeFrom="margin">
                    <wp:posOffset>151228</wp:posOffset>
                  </wp:positionH>
                  <wp:positionV relativeFrom="margin">
                    <wp:posOffset>40591</wp:posOffset>
                  </wp:positionV>
                  <wp:extent cx="2189220" cy="883536"/>
                  <wp:effectExtent l="0" t="0" r="1905"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3155" t="72311" r="5258" b="10346"/>
                          <a:stretch/>
                        </pic:blipFill>
                        <pic:spPr bwMode="auto">
                          <a:xfrm>
                            <a:off x="0" y="0"/>
                            <a:ext cx="2189220" cy="883536"/>
                          </a:xfrm>
                          <a:prstGeom prst="rect">
                            <a:avLst/>
                          </a:prstGeom>
                          <a:ln>
                            <a:noFill/>
                          </a:ln>
                          <a:extLst>
                            <a:ext uri="{53640926-AAD7-44D8-BBD7-CCE9431645EC}">
                              <a14:shadowObscured xmlns:a14="http://schemas.microsoft.com/office/drawing/2010/main"/>
                            </a:ext>
                          </a:extLst>
                        </pic:spPr>
                      </pic:pic>
                    </a:graphicData>
                  </a:graphic>
                </wp:anchor>
              </w:drawing>
            </w:r>
          </w:p>
        </w:tc>
        <w:tc>
          <w:tcPr>
            <w:tcW w:w="4663" w:type="dxa"/>
          </w:tcPr>
          <w:p w14:paraId="37945FE9" w14:textId="77777777" w:rsidR="009A3C9E" w:rsidRPr="008D4A4A" w:rsidRDefault="005E77C9" w:rsidP="004A1E88">
            <w:pPr>
              <w:jc w:val="center"/>
              <w:rPr>
                <w:sz w:val="18"/>
                <w:szCs w:val="18"/>
              </w:rPr>
            </w:pPr>
            <w:r>
              <w:rPr>
                <w:noProof/>
                <w:sz w:val="20"/>
                <w:szCs w:val="20"/>
              </w:rPr>
              <w:drawing>
                <wp:anchor distT="0" distB="0" distL="114300" distR="114300" simplePos="0" relativeHeight="251707392" behindDoc="0" locked="0" layoutInCell="1" allowOverlap="1" wp14:anchorId="73135341" wp14:editId="476DD442">
                  <wp:simplePos x="0" y="0"/>
                  <wp:positionH relativeFrom="column">
                    <wp:posOffset>1003030</wp:posOffset>
                  </wp:positionH>
                  <wp:positionV relativeFrom="paragraph">
                    <wp:posOffset>535997</wp:posOffset>
                  </wp:positionV>
                  <wp:extent cx="609674" cy="34290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9674"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C9E" w:rsidRPr="008D4A4A">
              <w:rPr>
                <w:noProof/>
                <w:sz w:val="18"/>
                <w:szCs w:val="18"/>
              </w:rPr>
              <w:drawing>
                <wp:inline distT="0" distB="0" distL="0" distR="0" wp14:anchorId="5B74B454" wp14:editId="2736D7E1">
                  <wp:extent cx="2422826" cy="894899"/>
                  <wp:effectExtent l="0" t="0" r="0" b="63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485" t="72163" r="5754" b="10347"/>
                          <a:stretch/>
                        </pic:blipFill>
                        <pic:spPr bwMode="auto">
                          <a:xfrm>
                            <a:off x="0" y="0"/>
                            <a:ext cx="2468910" cy="911920"/>
                          </a:xfrm>
                          <a:prstGeom prst="rect">
                            <a:avLst/>
                          </a:prstGeom>
                          <a:ln>
                            <a:noFill/>
                          </a:ln>
                          <a:extLst>
                            <a:ext uri="{53640926-AAD7-44D8-BBD7-CCE9431645EC}">
                              <a14:shadowObscured xmlns:a14="http://schemas.microsoft.com/office/drawing/2010/main"/>
                            </a:ext>
                          </a:extLst>
                        </pic:spPr>
                      </pic:pic>
                    </a:graphicData>
                  </a:graphic>
                </wp:inline>
              </w:drawing>
            </w:r>
          </w:p>
        </w:tc>
      </w:tr>
      <w:tr w:rsidR="009A3C9E" w:rsidRPr="00390F58" w14:paraId="23CC1E1C" w14:textId="77777777" w:rsidTr="004A1E88">
        <w:tc>
          <w:tcPr>
            <w:tcW w:w="4409" w:type="dxa"/>
          </w:tcPr>
          <w:p w14:paraId="1D7E9C66" w14:textId="77777777" w:rsidR="009A3C9E" w:rsidRPr="008D4A4A" w:rsidRDefault="009A3C9E" w:rsidP="004A1E88">
            <w:pPr>
              <w:jc w:val="both"/>
              <w:rPr>
                <w:sz w:val="18"/>
                <w:szCs w:val="18"/>
                <w:lang w:val="en-US"/>
              </w:rPr>
            </w:pPr>
            <w:r w:rsidRPr="008D4A4A">
              <w:rPr>
                <w:color w:val="000000"/>
                <w:sz w:val="18"/>
                <w:szCs w:val="18"/>
                <w:lang w:val="en-US"/>
              </w:rPr>
              <w:t xml:space="preserve">5. The cycle ends when the product is </w:t>
            </w:r>
            <w:proofErr w:type="gramStart"/>
            <w:r w:rsidRPr="008D4A4A">
              <w:rPr>
                <w:color w:val="000000"/>
                <w:sz w:val="18"/>
                <w:szCs w:val="18"/>
                <w:lang w:val="en-US"/>
              </w:rPr>
              <w:t>cold</w:t>
            </w:r>
            <w:proofErr w:type="gramEnd"/>
            <w:r w:rsidRPr="008D4A4A">
              <w:rPr>
                <w:color w:val="000000"/>
                <w:sz w:val="18"/>
                <w:szCs w:val="18"/>
                <w:lang w:val="en-US"/>
              </w:rPr>
              <w:t xml:space="preserve"> and the pressure returns to 1000 mbar.</w:t>
            </w:r>
          </w:p>
        </w:tc>
        <w:tc>
          <w:tcPr>
            <w:tcW w:w="4663" w:type="dxa"/>
          </w:tcPr>
          <w:p w14:paraId="1D42B951" w14:textId="77777777" w:rsidR="009A3C9E" w:rsidRPr="008D4A4A" w:rsidRDefault="009A3C9E" w:rsidP="004A1E88">
            <w:pPr>
              <w:jc w:val="both"/>
              <w:rPr>
                <w:color w:val="000000"/>
                <w:sz w:val="18"/>
                <w:szCs w:val="18"/>
                <w:lang w:val="en-US"/>
              </w:rPr>
            </w:pPr>
            <w:r w:rsidRPr="008D4A4A">
              <w:rPr>
                <w:color w:val="000000"/>
                <w:sz w:val="18"/>
                <w:szCs w:val="18"/>
                <w:lang w:val="en-US"/>
              </w:rPr>
              <w:t xml:space="preserve">6. The condensed water is </w:t>
            </w:r>
            <w:proofErr w:type="gramStart"/>
            <w:r w:rsidRPr="008D4A4A">
              <w:rPr>
                <w:color w:val="000000"/>
                <w:sz w:val="18"/>
                <w:szCs w:val="18"/>
                <w:lang w:val="en-US"/>
              </w:rPr>
              <w:t>drained</w:t>
            </w:r>
            <w:proofErr w:type="gramEnd"/>
            <w:r w:rsidRPr="008D4A4A">
              <w:rPr>
                <w:color w:val="000000"/>
                <w:sz w:val="18"/>
                <w:szCs w:val="18"/>
                <w:lang w:val="en-US"/>
              </w:rPr>
              <w:t xml:space="preserve"> and the vacuum cooler is ready for the next load.</w:t>
            </w:r>
          </w:p>
        </w:tc>
      </w:tr>
      <w:tr w:rsidR="009A3C9E" w:rsidRPr="008D4A4A" w14:paraId="374B1063" w14:textId="77777777" w:rsidTr="004A1E88">
        <w:tc>
          <w:tcPr>
            <w:tcW w:w="4409" w:type="dxa"/>
          </w:tcPr>
          <w:p w14:paraId="68ABEF29" w14:textId="77777777" w:rsidR="009A3C9E" w:rsidRPr="008D4A4A" w:rsidRDefault="005E77C9" w:rsidP="004A1E88">
            <w:pPr>
              <w:jc w:val="center"/>
              <w:rPr>
                <w:sz w:val="18"/>
                <w:szCs w:val="18"/>
                <w:lang w:val="en-US"/>
              </w:rPr>
            </w:pPr>
            <w:r>
              <w:rPr>
                <w:noProof/>
                <w:sz w:val="20"/>
                <w:szCs w:val="20"/>
              </w:rPr>
              <w:drawing>
                <wp:anchor distT="0" distB="0" distL="114300" distR="114300" simplePos="0" relativeHeight="251703296" behindDoc="0" locked="0" layoutInCell="1" allowOverlap="1" wp14:anchorId="7E0492A6" wp14:editId="107AE830">
                  <wp:simplePos x="0" y="0"/>
                  <wp:positionH relativeFrom="column">
                    <wp:posOffset>946087</wp:posOffset>
                  </wp:positionH>
                  <wp:positionV relativeFrom="paragraph">
                    <wp:posOffset>496086</wp:posOffset>
                  </wp:positionV>
                  <wp:extent cx="609674" cy="342900"/>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9674"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C9E" w:rsidRPr="008D4A4A">
              <w:rPr>
                <w:noProof/>
                <w:sz w:val="18"/>
                <w:szCs w:val="18"/>
                <w:lang w:val="en-US"/>
              </w:rPr>
              <w:drawing>
                <wp:inline distT="0" distB="0" distL="0" distR="0" wp14:anchorId="562A32E8" wp14:editId="2BEFD456">
                  <wp:extent cx="2225040" cy="847725"/>
                  <wp:effectExtent l="0" t="0" r="381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5040" cy="847725"/>
                          </a:xfrm>
                          <a:prstGeom prst="rect">
                            <a:avLst/>
                          </a:prstGeom>
                          <a:noFill/>
                        </pic:spPr>
                      </pic:pic>
                    </a:graphicData>
                  </a:graphic>
                </wp:inline>
              </w:drawing>
            </w:r>
          </w:p>
        </w:tc>
        <w:tc>
          <w:tcPr>
            <w:tcW w:w="4663" w:type="dxa"/>
          </w:tcPr>
          <w:p w14:paraId="2702F3AE" w14:textId="77777777" w:rsidR="009A3C9E" w:rsidRPr="008D4A4A" w:rsidRDefault="005E77C9" w:rsidP="004A1E88">
            <w:pPr>
              <w:jc w:val="center"/>
              <w:rPr>
                <w:sz w:val="18"/>
                <w:szCs w:val="18"/>
                <w:lang w:val="en-US"/>
              </w:rPr>
            </w:pPr>
            <w:r>
              <w:rPr>
                <w:noProof/>
                <w:sz w:val="20"/>
                <w:szCs w:val="20"/>
              </w:rPr>
              <w:drawing>
                <wp:anchor distT="0" distB="0" distL="114300" distR="114300" simplePos="0" relativeHeight="251705344" behindDoc="0" locked="0" layoutInCell="1" allowOverlap="1" wp14:anchorId="2AB1A9DB" wp14:editId="7CCDFC63">
                  <wp:simplePos x="0" y="0"/>
                  <wp:positionH relativeFrom="column">
                    <wp:posOffset>826197</wp:posOffset>
                  </wp:positionH>
                  <wp:positionV relativeFrom="paragraph">
                    <wp:posOffset>528896</wp:posOffset>
                  </wp:positionV>
                  <wp:extent cx="609674" cy="342900"/>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9674"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C9E" w:rsidRPr="008D4A4A">
              <w:rPr>
                <w:noProof/>
                <w:sz w:val="18"/>
                <w:szCs w:val="18"/>
                <w:lang w:val="en-US"/>
              </w:rPr>
              <w:drawing>
                <wp:inline distT="0" distB="0" distL="0" distR="0" wp14:anchorId="05586D43" wp14:editId="2C644A3B">
                  <wp:extent cx="1993265" cy="871855"/>
                  <wp:effectExtent l="0" t="0" r="6985"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3265" cy="871855"/>
                          </a:xfrm>
                          <a:prstGeom prst="rect">
                            <a:avLst/>
                          </a:prstGeom>
                          <a:noFill/>
                        </pic:spPr>
                      </pic:pic>
                    </a:graphicData>
                  </a:graphic>
                </wp:inline>
              </w:drawing>
            </w:r>
          </w:p>
        </w:tc>
      </w:tr>
    </w:tbl>
    <w:p w14:paraId="55C065F4" w14:textId="77777777" w:rsidR="00701C8F" w:rsidRDefault="00500E63" w:rsidP="00500E63">
      <w:pPr>
        <w:pStyle w:val="Heading2"/>
        <w:spacing w:before="0"/>
        <w:rPr>
          <w:lang w:val="en-US"/>
        </w:rPr>
      </w:pPr>
      <w:r w:rsidRPr="00500E63">
        <w:rPr>
          <w:lang w:val="en-US"/>
        </w:rPr>
        <w:lastRenderedPageBreak/>
        <w:t>5.</w:t>
      </w:r>
      <w:r>
        <w:rPr>
          <w:lang w:val="en-US"/>
        </w:rPr>
        <w:t xml:space="preserve"> </w:t>
      </w:r>
      <w:r w:rsidRPr="00500E63">
        <w:rPr>
          <w:lang w:val="en-US"/>
        </w:rPr>
        <w:t>Components of a vacuum cooler</w:t>
      </w:r>
    </w:p>
    <w:p w14:paraId="51142020" w14:textId="77777777" w:rsidR="00552FE1" w:rsidRDefault="00552FE1" w:rsidP="00500E63">
      <w:pPr>
        <w:rPr>
          <w:lang w:val="en-US"/>
        </w:rPr>
      </w:pPr>
      <w:r w:rsidRPr="00552FE1">
        <w:rPr>
          <w:noProof/>
          <w:lang w:val="en-US"/>
        </w:rPr>
        <w:drawing>
          <wp:anchor distT="0" distB="0" distL="114300" distR="114300" simplePos="0" relativeHeight="251677696" behindDoc="0" locked="0" layoutInCell="1" allowOverlap="1" wp14:anchorId="1E807754" wp14:editId="416E8657">
            <wp:simplePos x="0" y="0"/>
            <wp:positionH relativeFrom="margin">
              <wp:align>right</wp:align>
            </wp:positionH>
            <wp:positionV relativeFrom="paragraph">
              <wp:posOffset>5715</wp:posOffset>
            </wp:positionV>
            <wp:extent cx="2828925" cy="1095375"/>
            <wp:effectExtent l="0" t="0" r="9525" b="952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28925" cy="1095375"/>
                    </a:xfrm>
                    <a:prstGeom prst="rect">
                      <a:avLst/>
                    </a:prstGeom>
                  </pic:spPr>
                </pic:pic>
              </a:graphicData>
            </a:graphic>
            <wp14:sizeRelH relativeFrom="margin">
              <wp14:pctWidth>0</wp14:pctWidth>
            </wp14:sizeRelH>
          </wp:anchor>
        </w:drawing>
      </w:r>
    </w:p>
    <w:p w14:paraId="0C214757" w14:textId="77777777" w:rsidR="00552FE1" w:rsidRDefault="00552FE1" w:rsidP="00500E63">
      <w:pPr>
        <w:rPr>
          <w:lang w:val="en-US"/>
        </w:rPr>
      </w:pPr>
    </w:p>
    <w:p w14:paraId="73BA94AB" w14:textId="77777777" w:rsidR="00552FE1" w:rsidRDefault="00552FE1" w:rsidP="00500E63">
      <w:pPr>
        <w:rPr>
          <w:lang w:val="en-US"/>
        </w:rPr>
      </w:pPr>
    </w:p>
    <w:p w14:paraId="57E64993" w14:textId="77777777" w:rsidR="00552FE1" w:rsidRDefault="00552FE1" w:rsidP="00500E63">
      <w:pPr>
        <w:rPr>
          <w:lang w:val="en-US"/>
        </w:rPr>
      </w:pPr>
    </w:p>
    <w:p w14:paraId="38A16425" w14:textId="77777777" w:rsidR="00500E63" w:rsidRDefault="00552FE1" w:rsidP="00552FE1">
      <w:pPr>
        <w:rPr>
          <w:lang w:val="en-US"/>
        </w:rPr>
      </w:pPr>
      <w:r>
        <w:rPr>
          <w:noProof/>
          <w:lang w:val="es-CO"/>
        </w:rPr>
        <w:drawing>
          <wp:anchor distT="0" distB="0" distL="114300" distR="114300" simplePos="0" relativeHeight="251676672" behindDoc="0" locked="0" layoutInCell="1" allowOverlap="1" wp14:anchorId="4824939E" wp14:editId="3E3FF056">
            <wp:simplePos x="0" y="0"/>
            <wp:positionH relativeFrom="margin">
              <wp:align>left</wp:align>
            </wp:positionH>
            <wp:positionV relativeFrom="margin">
              <wp:posOffset>224155</wp:posOffset>
            </wp:positionV>
            <wp:extent cx="2886075" cy="1242695"/>
            <wp:effectExtent l="0" t="0" r="952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416"/>
                    <a:stretch/>
                  </pic:blipFill>
                  <pic:spPr bwMode="auto">
                    <a:xfrm>
                      <a:off x="0" y="0"/>
                      <a:ext cx="2886075" cy="124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BADD2" w14:textId="77777777" w:rsidR="00552FE1" w:rsidRDefault="00552FE1" w:rsidP="00552FE1">
      <w:pPr>
        <w:pStyle w:val="Heading2"/>
        <w:spacing w:before="0"/>
        <w:rPr>
          <w:lang w:val="en-US"/>
        </w:rPr>
      </w:pPr>
      <w:r w:rsidRPr="00552FE1">
        <w:rPr>
          <w:lang w:val="en-US"/>
        </w:rPr>
        <w:t>6.</w:t>
      </w:r>
      <w:r>
        <w:rPr>
          <w:lang w:val="en-US"/>
        </w:rPr>
        <w:t xml:space="preserve"> Energy consumption</w:t>
      </w:r>
    </w:p>
    <w:p w14:paraId="6398049D" w14:textId="77777777" w:rsidR="00552FE1" w:rsidRPr="00742698" w:rsidRDefault="00552FE1" w:rsidP="00742698">
      <w:pPr>
        <w:spacing w:line="240" w:lineRule="auto"/>
        <w:jc w:val="both"/>
        <w:rPr>
          <w:rFonts w:cstheme="minorHAnsi"/>
          <w:sz w:val="20"/>
          <w:szCs w:val="20"/>
          <w:lang w:val="en-US"/>
        </w:rPr>
      </w:pPr>
      <w:r w:rsidRPr="00742698">
        <w:rPr>
          <w:rFonts w:cstheme="minorHAnsi"/>
          <w:sz w:val="20"/>
          <w:szCs w:val="20"/>
          <w:lang w:val="en-US"/>
        </w:rPr>
        <w:t xml:space="preserve">There is no discussion about the fact that vacuum cooling is the most energy efficient method for cooling down mushrooms and can be applied more efficiently than forced air. As a rule of thumb, you can say that due to the difference in energy coefficient, forced air cooling will need up to 4 or 5 times more energy compared to vacuum cooling! </w:t>
      </w:r>
    </w:p>
    <w:p w14:paraId="59F5E522" w14:textId="77777777" w:rsidR="00552FE1" w:rsidRPr="00552FE1" w:rsidRDefault="00552FE1" w:rsidP="00552FE1">
      <w:pPr>
        <w:pStyle w:val="Heading3"/>
        <w:rPr>
          <w:shd w:val="clear" w:color="auto" w:fill="FFFFFF"/>
          <w:lang w:val="en-GB"/>
        </w:rPr>
      </w:pPr>
      <w:r w:rsidRPr="00552FE1">
        <w:rPr>
          <w:shd w:val="clear" w:color="auto" w:fill="FFFFFF"/>
          <w:lang w:val="en-GB"/>
        </w:rPr>
        <w:t xml:space="preserve">6.1 </w:t>
      </w:r>
      <w:r>
        <w:rPr>
          <w:shd w:val="clear" w:color="auto" w:fill="FFFFFF"/>
          <w:lang w:val="en-GB"/>
        </w:rPr>
        <w:t xml:space="preserve">Energy consumption </w:t>
      </w:r>
      <w:r w:rsidRPr="00552FE1">
        <w:rPr>
          <w:shd w:val="clear" w:color="auto" w:fill="FFFFFF"/>
          <w:lang w:val="en-GB"/>
        </w:rPr>
        <w:t>comparison:</w:t>
      </w:r>
    </w:p>
    <w:p w14:paraId="49642AFC" w14:textId="77777777" w:rsidR="00552FE1" w:rsidRPr="00742698" w:rsidRDefault="00552FE1" w:rsidP="00552FE1">
      <w:pPr>
        <w:spacing w:after="0" w:line="240" w:lineRule="auto"/>
        <w:jc w:val="both"/>
        <w:rPr>
          <w:b/>
          <w:bCs/>
          <w:sz w:val="20"/>
          <w:szCs w:val="20"/>
          <w:lang w:val="en-US"/>
        </w:rPr>
      </w:pPr>
      <w:r w:rsidRPr="00742698">
        <w:rPr>
          <w:i/>
          <w:iCs/>
          <w:sz w:val="20"/>
          <w:szCs w:val="20"/>
          <w:lang w:val="en-US"/>
        </w:rPr>
        <w:t>Average precooling efficiency</w:t>
      </w:r>
      <w:r w:rsidRPr="00742698">
        <w:rPr>
          <w:b/>
          <w:bCs/>
          <w:sz w:val="20"/>
          <w:szCs w:val="20"/>
          <w:lang w:val="en-US"/>
        </w:rPr>
        <w:t>:</w:t>
      </w:r>
    </w:p>
    <w:p w14:paraId="22D1D306" w14:textId="77777777" w:rsidR="00552FE1" w:rsidRPr="00742698" w:rsidRDefault="00552FE1" w:rsidP="00552FE1">
      <w:pPr>
        <w:pStyle w:val="ListParagraph"/>
        <w:numPr>
          <w:ilvl w:val="0"/>
          <w:numId w:val="5"/>
        </w:numPr>
        <w:autoSpaceDE w:val="0"/>
        <w:autoSpaceDN w:val="0"/>
        <w:adjustRightInd w:val="0"/>
        <w:spacing w:after="0" w:line="240" w:lineRule="auto"/>
        <w:rPr>
          <w:rFonts w:cs="Tahoma"/>
          <w:color w:val="000000" w:themeColor="text1"/>
          <w:sz w:val="20"/>
          <w:szCs w:val="20"/>
          <w:lang w:val="en-US"/>
        </w:rPr>
      </w:pPr>
      <w:r w:rsidRPr="00742698">
        <w:rPr>
          <w:rFonts w:cs="Tahoma"/>
          <w:color w:val="000000" w:themeColor="text1"/>
          <w:sz w:val="20"/>
          <w:szCs w:val="20"/>
          <w:lang w:val="en-US"/>
        </w:rPr>
        <w:t xml:space="preserve">Forced air cooling: </w:t>
      </w:r>
      <w:r w:rsidRPr="00742698">
        <w:rPr>
          <w:rFonts w:cs="Tahoma"/>
          <w:color w:val="000000" w:themeColor="text1"/>
          <w:sz w:val="20"/>
          <w:szCs w:val="20"/>
          <w:lang w:val="en-US"/>
        </w:rPr>
        <w:tab/>
        <w:t>30 – 50%</w:t>
      </w:r>
    </w:p>
    <w:p w14:paraId="66995FF9" w14:textId="77777777" w:rsidR="00552FE1" w:rsidRPr="00742698" w:rsidRDefault="00552FE1" w:rsidP="00552FE1">
      <w:pPr>
        <w:pStyle w:val="ListParagraph"/>
        <w:numPr>
          <w:ilvl w:val="0"/>
          <w:numId w:val="5"/>
        </w:numPr>
        <w:autoSpaceDE w:val="0"/>
        <w:autoSpaceDN w:val="0"/>
        <w:adjustRightInd w:val="0"/>
        <w:spacing w:after="0" w:line="240" w:lineRule="auto"/>
        <w:rPr>
          <w:rFonts w:cs="Tahoma"/>
          <w:color w:val="000000" w:themeColor="text1"/>
          <w:sz w:val="20"/>
          <w:szCs w:val="20"/>
          <w:lang w:val="en-US"/>
        </w:rPr>
      </w:pPr>
      <w:r w:rsidRPr="00742698">
        <w:rPr>
          <w:rFonts w:cs="Tahoma"/>
          <w:color w:val="000000" w:themeColor="text1"/>
          <w:sz w:val="20"/>
          <w:szCs w:val="20"/>
          <w:lang w:val="en-US"/>
        </w:rPr>
        <w:t xml:space="preserve">Vacuum cooling: </w:t>
      </w:r>
      <w:r w:rsidRPr="00742698">
        <w:rPr>
          <w:rFonts w:cs="Tahoma"/>
          <w:color w:val="000000" w:themeColor="text1"/>
          <w:sz w:val="20"/>
          <w:szCs w:val="20"/>
          <w:lang w:val="en-US"/>
        </w:rPr>
        <w:tab/>
        <w:t>140 –250%</w:t>
      </w:r>
    </w:p>
    <w:p w14:paraId="2503C8A6" w14:textId="77777777" w:rsidR="00552FE1" w:rsidRPr="008D4A4A" w:rsidRDefault="00552FE1" w:rsidP="00552FE1">
      <w:pPr>
        <w:spacing w:after="0" w:line="240" w:lineRule="auto"/>
        <w:jc w:val="both"/>
        <w:rPr>
          <w:rFonts w:cs="Tahoma"/>
          <w:color w:val="000000" w:themeColor="text1"/>
          <w:lang w:val="en-US"/>
        </w:rPr>
      </w:pPr>
    </w:p>
    <w:p w14:paraId="1D353F14" w14:textId="77777777" w:rsidR="00552FE1" w:rsidRDefault="00552FE1" w:rsidP="00742698">
      <w:pPr>
        <w:spacing w:line="240" w:lineRule="auto"/>
        <w:jc w:val="both"/>
        <w:rPr>
          <w:rFonts w:cstheme="minorHAnsi"/>
          <w:sz w:val="20"/>
          <w:szCs w:val="20"/>
          <w:lang w:val="en-US"/>
        </w:rPr>
      </w:pPr>
      <w:r w:rsidRPr="00742698">
        <w:rPr>
          <w:rFonts w:cstheme="minorHAnsi"/>
          <w:sz w:val="20"/>
          <w:szCs w:val="20"/>
          <w:lang w:val="en-US"/>
        </w:rPr>
        <w:t>To cool down 100 kg of produce in a vacuum cool</w:t>
      </w:r>
      <w:r w:rsidR="00742698" w:rsidRPr="00742698">
        <w:rPr>
          <w:rFonts w:cstheme="minorHAnsi"/>
          <w:sz w:val="20"/>
          <w:szCs w:val="20"/>
          <w:lang w:val="en-US"/>
        </w:rPr>
        <w:t>er</w:t>
      </w:r>
      <w:r w:rsidRPr="00742698">
        <w:rPr>
          <w:rFonts w:cstheme="minorHAnsi"/>
          <w:sz w:val="20"/>
          <w:szCs w:val="20"/>
          <w:lang w:val="en-US"/>
        </w:rPr>
        <w:t>, you will need roughly 1 kWh of energy (+/- 20%), to cool down from 23°C down to 3°C. The energy needed will be lowest for flowers and highest for vegetables &amp; herbs (as they have a higher specific heat). With forced air this can be more than 3 kWh!  Beside the energy efficiency of vacuum cooling, it also reduces the energy requirement or workload of a cold store system.</w:t>
      </w:r>
    </w:p>
    <w:p w14:paraId="1EC1B3A4" w14:textId="77777777" w:rsidR="00372861" w:rsidRPr="00742698" w:rsidRDefault="00372861" w:rsidP="00742698">
      <w:pPr>
        <w:spacing w:line="240" w:lineRule="auto"/>
        <w:jc w:val="both"/>
        <w:rPr>
          <w:rFonts w:cstheme="minorHAnsi"/>
          <w:sz w:val="20"/>
          <w:szCs w:val="20"/>
          <w:lang w:val="en-US"/>
        </w:rPr>
      </w:pPr>
    </w:p>
    <w:p w14:paraId="08155819" w14:textId="77777777" w:rsidR="00742698" w:rsidRDefault="00742698" w:rsidP="00742698">
      <w:pPr>
        <w:pStyle w:val="Heading2"/>
        <w:spacing w:before="0"/>
        <w:rPr>
          <w:lang w:val="en-US"/>
        </w:rPr>
      </w:pPr>
      <w:r>
        <w:rPr>
          <w:lang w:val="en-US"/>
        </w:rPr>
        <w:t>7. The importance of Cold Chain Management for optimal Logistics &amp; Shelf Life</w:t>
      </w:r>
    </w:p>
    <w:p w14:paraId="35E16F6E" w14:textId="77777777" w:rsidR="00742698" w:rsidRPr="00742698" w:rsidRDefault="00742698" w:rsidP="00372861">
      <w:pPr>
        <w:spacing w:after="100" w:afterAutospacing="1" w:line="240" w:lineRule="auto"/>
        <w:rPr>
          <w:rFonts w:cstheme="minorHAnsi"/>
          <w:sz w:val="20"/>
          <w:szCs w:val="20"/>
          <w:lang w:val="en-GB"/>
        </w:rPr>
      </w:pPr>
      <w:r w:rsidRPr="00742698">
        <w:rPr>
          <w:rFonts w:cstheme="minorHAnsi"/>
          <w:sz w:val="20"/>
          <w:szCs w:val="20"/>
          <w:lang w:val="en-GB"/>
        </w:rPr>
        <w:t xml:space="preserve">Vacuum cooling is the perfect pre-cooling method for all mushrooms and has been successfully implemented at many mushroom farms. Why is vacuum cooling so perfect? </w:t>
      </w:r>
    </w:p>
    <w:p w14:paraId="247C9938" w14:textId="77777777" w:rsidR="00742698" w:rsidRPr="00742698" w:rsidRDefault="00742698" w:rsidP="00742698">
      <w:pPr>
        <w:spacing w:after="0" w:line="240" w:lineRule="auto"/>
        <w:jc w:val="both"/>
        <w:rPr>
          <w:rFonts w:cstheme="minorHAnsi"/>
          <w:sz w:val="20"/>
          <w:szCs w:val="20"/>
          <w:u w:val="single"/>
          <w:lang w:val="en-GB"/>
        </w:rPr>
      </w:pPr>
      <w:r w:rsidRPr="00742698">
        <w:rPr>
          <w:rFonts w:cstheme="minorHAnsi"/>
          <w:sz w:val="20"/>
          <w:szCs w:val="20"/>
          <w:u w:val="single"/>
          <w:lang w:val="en-GB"/>
        </w:rPr>
        <w:t>The technical story:</w:t>
      </w:r>
    </w:p>
    <w:p w14:paraId="5B0EAD0B" w14:textId="77777777" w:rsidR="00742698" w:rsidRPr="00742698" w:rsidRDefault="00742698" w:rsidP="00742698">
      <w:pPr>
        <w:spacing w:after="0" w:line="240" w:lineRule="auto"/>
        <w:jc w:val="both"/>
        <w:rPr>
          <w:rFonts w:cstheme="minorHAnsi"/>
          <w:sz w:val="20"/>
          <w:szCs w:val="20"/>
          <w:lang w:val="en-GB"/>
        </w:rPr>
      </w:pPr>
      <w:r w:rsidRPr="00742698">
        <w:rPr>
          <w:rFonts w:cstheme="minorHAnsi"/>
          <w:sz w:val="20"/>
          <w:szCs w:val="20"/>
          <w:lang w:val="en-GB"/>
        </w:rPr>
        <w:t>Vacuum cooling significantly lowers the </w:t>
      </w:r>
      <w:r w:rsidRPr="00742698">
        <w:rPr>
          <w:rFonts w:cstheme="minorHAnsi"/>
          <w:i/>
          <w:iCs/>
          <w:sz w:val="20"/>
          <w:szCs w:val="20"/>
          <w:lang w:val="en-GB"/>
        </w:rPr>
        <w:t>superoxide </w:t>
      </w:r>
      <w:r w:rsidRPr="00742698">
        <w:rPr>
          <w:rFonts w:cstheme="minorHAnsi"/>
          <w:sz w:val="20"/>
          <w:szCs w:val="20"/>
          <w:lang w:val="en-GB"/>
        </w:rPr>
        <w:t>generation of mushrooms, which causes many types of cell damage and is associated with the aging process and several diseases of mushrooms. The significant lower number of </w:t>
      </w:r>
      <w:r w:rsidRPr="00742698">
        <w:rPr>
          <w:rFonts w:cstheme="minorHAnsi"/>
          <w:i/>
          <w:iCs/>
          <w:sz w:val="20"/>
          <w:szCs w:val="20"/>
          <w:lang w:val="en-GB"/>
        </w:rPr>
        <w:t>super-oxides</w:t>
      </w:r>
      <w:r w:rsidRPr="00742698">
        <w:rPr>
          <w:rFonts w:cstheme="minorHAnsi"/>
          <w:sz w:val="20"/>
          <w:szCs w:val="20"/>
          <w:lang w:val="en-GB"/>
        </w:rPr>
        <w:t> </w:t>
      </w:r>
      <w:r w:rsidRPr="00742698">
        <w:rPr>
          <w:rFonts w:cstheme="minorHAnsi"/>
          <w:b/>
          <w:bCs/>
          <w:sz w:val="20"/>
          <w:szCs w:val="20"/>
          <w:lang w:val="en-GB"/>
        </w:rPr>
        <w:t>increases shelf life and prolongs freshness and quality</w:t>
      </w:r>
      <w:r w:rsidRPr="00742698">
        <w:rPr>
          <w:rFonts w:cstheme="minorHAnsi"/>
          <w:sz w:val="20"/>
          <w:szCs w:val="20"/>
          <w:lang w:val="en-GB"/>
        </w:rPr>
        <w:t>.</w:t>
      </w:r>
    </w:p>
    <w:p w14:paraId="5D116592" w14:textId="77777777" w:rsidR="00742698" w:rsidRPr="00742698" w:rsidRDefault="00742698" w:rsidP="00742698">
      <w:pPr>
        <w:spacing w:before="100" w:beforeAutospacing="1" w:after="100" w:afterAutospacing="1" w:line="240" w:lineRule="auto"/>
        <w:jc w:val="both"/>
        <w:rPr>
          <w:rFonts w:cstheme="minorHAnsi"/>
          <w:b/>
          <w:bCs/>
          <w:sz w:val="20"/>
          <w:szCs w:val="20"/>
          <w:lang w:val="en-GB"/>
        </w:rPr>
      </w:pPr>
      <w:r w:rsidRPr="00742698">
        <w:rPr>
          <w:rFonts w:cstheme="minorHAnsi"/>
          <w:sz w:val="20"/>
          <w:szCs w:val="20"/>
          <w:lang w:val="en-GB"/>
        </w:rPr>
        <w:t>On top of that, a significant increase of </w:t>
      </w:r>
      <w:r w:rsidRPr="00742698">
        <w:rPr>
          <w:rFonts w:cstheme="minorHAnsi"/>
          <w:i/>
          <w:iCs/>
          <w:sz w:val="20"/>
          <w:szCs w:val="20"/>
          <w:lang w:val="en-GB"/>
        </w:rPr>
        <w:t>peroxidase</w:t>
      </w:r>
      <w:r w:rsidRPr="00742698">
        <w:rPr>
          <w:rFonts w:cstheme="minorHAnsi"/>
          <w:sz w:val="20"/>
          <w:szCs w:val="20"/>
          <w:lang w:val="en-GB"/>
        </w:rPr>
        <w:t> activity can be found in mushrooms after vacuum cooling treatment. </w:t>
      </w:r>
      <w:r w:rsidRPr="00742698">
        <w:rPr>
          <w:rFonts w:cstheme="minorHAnsi"/>
          <w:i/>
          <w:iCs/>
          <w:sz w:val="20"/>
          <w:szCs w:val="20"/>
          <w:lang w:val="en-GB"/>
        </w:rPr>
        <w:t>Peroxidases</w:t>
      </w:r>
      <w:r w:rsidRPr="00742698">
        <w:rPr>
          <w:rFonts w:cstheme="minorHAnsi"/>
          <w:sz w:val="20"/>
          <w:szCs w:val="20"/>
          <w:lang w:val="en-GB"/>
        </w:rPr>
        <w:t> play an important role in defending against pathogens, having a positive effect on the shelf-life of the mushroom.  Vacuum cooling reduces the level of </w:t>
      </w:r>
      <w:r w:rsidRPr="00742698">
        <w:rPr>
          <w:rFonts w:cstheme="minorHAnsi"/>
          <w:i/>
          <w:iCs/>
          <w:sz w:val="20"/>
          <w:szCs w:val="20"/>
          <w:lang w:val="en-GB"/>
        </w:rPr>
        <w:t>lipid peroxides</w:t>
      </w:r>
      <w:r w:rsidRPr="00742698">
        <w:rPr>
          <w:rFonts w:cstheme="minorHAnsi"/>
          <w:sz w:val="20"/>
          <w:szCs w:val="20"/>
          <w:lang w:val="en-GB"/>
        </w:rPr>
        <w:t>, thereby </w:t>
      </w:r>
      <w:r w:rsidRPr="00742698">
        <w:rPr>
          <w:rFonts w:cstheme="minorHAnsi"/>
          <w:b/>
          <w:bCs/>
          <w:sz w:val="20"/>
          <w:szCs w:val="20"/>
          <w:lang w:val="en-GB"/>
        </w:rPr>
        <w:t>reducing cell damage and preventing oxidative injury to the mushrooms.</w:t>
      </w:r>
    </w:p>
    <w:p w14:paraId="7F72856D" w14:textId="77777777" w:rsidR="00742698" w:rsidRPr="00742698" w:rsidRDefault="00742698" w:rsidP="00742698">
      <w:pPr>
        <w:spacing w:after="0" w:line="240" w:lineRule="auto"/>
        <w:jc w:val="both"/>
        <w:rPr>
          <w:rFonts w:cstheme="minorHAnsi"/>
          <w:sz w:val="20"/>
          <w:szCs w:val="20"/>
          <w:u w:val="single"/>
          <w:lang w:val="en-GB"/>
        </w:rPr>
      </w:pPr>
      <w:r w:rsidRPr="00742698">
        <w:rPr>
          <w:rFonts w:cstheme="minorHAnsi"/>
          <w:sz w:val="20"/>
          <w:szCs w:val="20"/>
          <w:u w:val="single"/>
          <w:lang w:val="en-GB"/>
        </w:rPr>
        <w:t>The practical story:</w:t>
      </w:r>
    </w:p>
    <w:p w14:paraId="67759C4F" w14:textId="77777777" w:rsidR="00742698" w:rsidRPr="00742698" w:rsidRDefault="00742698" w:rsidP="00742698">
      <w:pPr>
        <w:spacing w:after="0" w:line="240" w:lineRule="auto"/>
        <w:jc w:val="both"/>
        <w:rPr>
          <w:rFonts w:cstheme="minorHAnsi"/>
          <w:b/>
          <w:bCs/>
          <w:sz w:val="20"/>
          <w:szCs w:val="20"/>
          <w:lang w:val="en-GB"/>
        </w:rPr>
      </w:pPr>
      <w:r w:rsidRPr="00742698">
        <w:rPr>
          <w:rFonts w:cstheme="minorHAnsi"/>
          <w:sz w:val="20"/>
          <w:szCs w:val="20"/>
          <w:lang w:val="en-GB"/>
        </w:rPr>
        <w:t>With vacuum cooling, you can quickly reduce the temperature of mushrooms down to 1 - 3</w:t>
      </w:r>
      <w:r w:rsidRPr="00742698">
        <w:rPr>
          <w:rFonts w:cs="Calibri"/>
          <w:sz w:val="20"/>
          <w:szCs w:val="20"/>
          <w:lang w:val="en-GB"/>
        </w:rPr>
        <w:t>⁰</w:t>
      </w:r>
      <w:r w:rsidRPr="00742698">
        <w:rPr>
          <w:rFonts w:cstheme="minorHAnsi"/>
          <w:sz w:val="20"/>
          <w:szCs w:val="20"/>
          <w:lang w:val="en-GB"/>
        </w:rPr>
        <w:t xml:space="preserve">C, to the core, normally within around 15 minutes. This brings the mushroom into hibernation, minimizing respiration &amp; transpiration, preserving </w:t>
      </w:r>
      <w:proofErr w:type="gramStart"/>
      <w:r w:rsidRPr="00742698">
        <w:rPr>
          <w:rFonts w:cstheme="minorHAnsi"/>
          <w:sz w:val="20"/>
          <w:szCs w:val="20"/>
          <w:lang w:val="en-GB"/>
        </w:rPr>
        <w:t>freshness</w:t>
      </w:r>
      <w:proofErr w:type="gramEnd"/>
      <w:r w:rsidRPr="00742698">
        <w:rPr>
          <w:rFonts w:cstheme="minorHAnsi"/>
          <w:sz w:val="20"/>
          <w:szCs w:val="20"/>
          <w:lang w:val="en-GB"/>
        </w:rPr>
        <w:t xml:space="preserve"> and maximizing storage and shelf life</w:t>
      </w:r>
      <w:r w:rsidRPr="00742698">
        <w:rPr>
          <w:rFonts w:cstheme="minorHAnsi"/>
          <w:b/>
          <w:bCs/>
          <w:sz w:val="20"/>
          <w:szCs w:val="20"/>
          <w:lang w:val="en-GB"/>
        </w:rPr>
        <w:t xml:space="preserve">. The mushroom stays firm &amp; strong, for longest time. </w:t>
      </w:r>
    </w:p>
    <w:p w14:paraId="25FA6A54" w14:textId="77777777" w:rsidR="00742698" w:rsidRPr="00742698" w:rsidRDefault="00742698" w:rsidP="00742698">
      <w:pPr>
        <w:spacing w:after="0" w:line="240" w:lineRule="auto"/>
        <w:jc w:val="both"/>
        <w:rPr>
          <w:rFonts w:cstheme="minorHAnsi"/>
          <w:sz w:val="20"/>
          <w:szCs w:val="20"/>
          <w:lang w:val="en-GB"/>
        </w:rPr>
      </w:pPr>
      <w:r w:rsidRPr="00742698">
        <w:rPr>
          <w:rFonts w:cstheme="minorHAnsi"/>
          <w:sz w:val="20"/>
          <w:szCs w:val="20"/>
          <w:lang w:val="en-GB"/>
        </w:rPr>
        <w:t xml:space="preserve">An additional advantage is that with vacuum cooling you dry the skin; this minimizes the risk of browning. </w:t>
      </w:r>
      <w:r w:rsidRPr="00742698">
        <w:rPr>
          <w:rFonts w:cstheme="minorHAnsi"/>
          <w:i/>
          <w:iCs/>
          <w:sz w:val="20"/>
          <w:szCs w:val="20"/>
          <w:lang w:val="en-GB"/>
        </w:rPr>
        <w:t>Browning of the mushroom cap, which is the main criterion of quality, can be measured as loss of whiteness using a reflectometer. There is a significant difference in reflectance between vacuum cooled and conventionally cooled mushrooms if the cold chain is broken.</w:t>
      </w:r>
      <w:r w:rsidRPr="00742698">
        <w:rPr>
          <w:rFonts w:cstheme="minorHAnsi"/>
          <w:sz w:val="20"/>
          <w:szCs w:val="20"/>
          <w:lang w:val="en-GB"/>
        </w:rPr>
        <w:t xml:space="preserve"> Here you see that the vacuum cooled mushrooms remain much less brown than those conventionally cooled, again maximizing storage and shelf life. </w:t>
      </w:r>
    </w:p>
    <w:p w14:paraId="12CDD403" w14:textId="77777777" w:rsidR="00742698" w:rsidRPr="00742698" w:rsidRDefault="00742698" w:rsidP="00742698">
      <w:pPr>
        <w:spacing w:after="0" w:line="240" w:lineRule="auto"/>
        <w:jc w:val="both"/>
        <w:rPr>
          <w:rFonts w:cstheme="minorHAnsi"/>
          <w:b/>
          <w:bCs/>
          <w:sz w:val="20"/>
          <w:szCs w:val="20"/>
          <w:lang w:val="en-GB"/>
        </w:rPr>
      </w:pPr>
      <w:r w:rsidRPr="00742698">
        <w:rPr>
          <w:rFonts w:cstheme="minorHAnsi"/>
          <w:b/>
          <w:bCs/>
          <w:sz w:val="20"/>
          <w:szCs w:val="20"/>
          <w:lang w:val="en-GB"/>
        </w:rPr>
        <w:t xml:space="preserve">The mushroom stays perfectly white or brown. </w:t>
      </w:r>
    </w:p>
    <w:p w14:paraId="7D4B331B" w14:textId="77777777" w:rsidR="00742698" w:rsidRDefault="00742698">
      <w:pPr>
        <w:rPr>
          <w:sz w:val="20"/>
          <w:szCs w:val="20"/>
          <w:lang w:val="en-US"/>
        </w:rPr>
      </w:pPr>
      <w:r>
        <w:rPr>
          <w:sz w:val="20"/>
          <w:szCs w:val="20"/>
          <w:lang w:val="en-US"/>
        </w:rPr>
        <w:br w:type="page"/>
      </w:r>
    </w:p>
    <w:p w14:paraId="48F47F9B" w14:textId="77777777" w:rsidR="00742698" w:rsidRPr="00742698" w:rsidRDefault="00742698" w:rsidP="00742698">
      <w:pPr>
        <w:pStyle w:val="Heading2"/>
        <w:spacing w:before="0"/>
        <w:rPr>
          <w:lang w:val="en-US"/>
        </w:rPr>
      </w:pPr>
      <w:r w:rsidRPr="00742698">
        <w:rPr>
          <w:lang w:val="en-US"/>
        </w:rPr>
        <w:lastRenderedPageBreak/>
        <w:t>8. Intermezzo – vacuum cooling of turf &amp; compost</w:t>
      </w:r>
    </w:p>
    <w:p w14:paraId="66D02D41" w14:textId="77777777" w:rsidR="00742698" w:rsidRPr="00742698" w:rsidRDefault="00742698" w:rsidP="00742698">
      <w:pPr>
        <w:spacing w:after="100" w:afterAutospacing="1" w:line="240" w:lineRule="auto"/>
        <w:jc w:val="both"/>
        <w:rPr>
          <w:rFonts w:cstheme="minorHAnsi"/>
          <w:sz w:val="20"/>
          <w:szCs w:val="20"/>
          <w:lang w:val="en-GB"/>
        </w:rPr>
      </w:pPr>
      <w:r w:rsidRPr="00742698">
        <w:rPr>
          <w:rFonts w:cstheme="minorHAnsi"/>
          <w:sz w:val="20"/>
          <w:szCs w:val="20"/>
          <w:lang w:val="en-GB"/>
        </w:rPr>
        <w:t>Turf is “harvested</w:t>
      </w:r>
      <w:proofErr w:type="gramStart"/>
      <w:r w:rsidRPr="00742698">
        <w:rPr>
          <w:rFonts w:cstheme="minorHAnsi"/>
          <w:sz w:val="20"/>
          <w:szCs w:val="20"/>
          <w:lang w:val="en-GB"/>
        </w:rPr>
        <w:t>”</w:t>
      </w:r>
      <w:proofErr w:type="gramEnd"/>
      <w:r w:rsidRPr="00742698">
        <w:rPr>
          <w:rFonts w:cstheme="minorHAnsi"/>
          <w:sz w:val="20"/>
          <w:szCs w:val="20"/>
          <w:lang w:val="en-GB"/>
        </w:rPr>
        <w:t xml:space="preserve"> and compost is finished at relatively high temperature: For compost 20 °C is a good average temperature, for turf this can be (much) higher, even up to 30 °C in high summer. As it is a living product, it continues to create heat (and moisture). </w:t>
      </w:r>
      <w:proofErr w:type="gramStart"/>
      <w:r w:rsidRPr="00742698">
        <w:rPr>
          <w:rFonts w:cstheme="minorHAnsi"/>
          <w:sz w:val="20"/>
          <w:szCs w:val="20"/>
          <w:lang w:val="en-GB"/>
        </w:rPr>
        <w:t>In order to</w:t>
      </w:r>
      <w:proofErr w:type="gramEnd"/>
      <w:r w:rsidRPr="00742698">
        <w:rPr>
          <w:rFonts w:cstheme="minorHAnsi"/>
          <w:sz w:val="20"/>
          <w:szCs w:val="20"/>
          <w:lang w:val="en-GB"/>
        </w:rPr>
        <w:t xml:space="preserve"> prevent excess here, and loss of life - and shipping time, quick pre-cooling is very important. Problem is that the produce to be cooled is often very dense and high weight. </w:t>
      </w:r>
    </w:p>
    <w:p w14:paraId="5B650F8C" w14:textId="77777777" w:rsidR="00742698" w:rsidRPr="00742698" w:rsidRDefault="00742698" w:rsidP="00742698">
      <w:pPr>
        <w:spacing w:before="100" w:beforeAutospacing="1" w:after="100" w:afterAutospacing="1" w:line="240" w:lineRule="auto"/>
        <w:jc w:val="both"/>
        <w:rPr>
          <w:rFonts w:cstheme="minorHAnsi"/>
          <w:sz w:val="20"/>
          <w:szCs w:val="20"/>
          <w:lang w:val="en-GB"/>
        </w:rPr>
      </w:pPr>
      <w:r w:rsidRPr="00742698">
        <w:rPr>
          <w:rFonts w:cstheme="minorHAnsi"/>
          <w:sz w:val="20"/>
          <w:szCs w:val="20"/>
          <w:lang w:val="en-GB"/>
        </w:rPr>
        <w:t>Normal cooling methods are not well suited for cooling down. It just takes too much time, uses too much energy, and it is too difficult to really cool to the core, there where heating up starts quickly again if not cooled well!</w:t>
      </w:r>
    </w:p>
    <w:p w14:paraId="4F124E24" w14:textId="77777777" w:rsidR="00742698" w:rsidRPr="00742698" w:rsidRDefault="00372861" w:rsidP="00742698">
      <w:pPr>
        <w:spacing w:before="100" w:beforeAutospacing="1" w:after="100" w:afterAutospacing="1" w:line="240" w:lineRule="auto"/>
        <w:jc w:val="both"/>
        <w:rPr>
          <w:rFonts w:cstheme="minorHAnsi"/>
          <w:sz w:val="20"/>
          <w:szCs w:val="20"/>
          <w:lang w:val="en-GB"/>
        </w:rPr>
      </w:pPr>
      <w:r w:rsidRPr="005D7314">
        <w:rPr>
          <w:rFonts w:ascii="Calibri" w:eastAsia="Times New Roman" w:hAnsi="Calibri" w:cs="Calibri"/>
          <w:noProof/>
          <w:sz w:val="20"/>
          <w:szCs w:val="20"/>
          <w:lang w:eastAsia="ar-SA"/>
        </w:rPr>
        <w:drawing>
          <wp:anchor distT="0" distB="0" distL="114300" distR="114300" simplePos="0" relativeHeight="251680768" behindDoc="0" locked="0" layoutInCell="1" allowOverlap="1" wp14:anchorId="35F3E836" wp14:editId="692038B4">
            <wp:simplePos x="0" y="0"/>
            <wp:positionH relativeFrom="column">
              <wp:posOffset>3386455</wp:posOffset>
            </wp:positionH>
            <wp:positionV relativeFrom="paragraph">
              <wp:posOffset>665480</wp:posOffset>
            </wp:positionV>
            <wp:extent cx="1912620" cy="836930"/>
            <wp:effectExtent l="0" t="0" r="0" b="127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b="16159"/>
                    <a:stretch>
                      <a:fillRect/>
                    </a:stretch>
                  </pic:blipFill>
                  <pic:spPr bwMode="auto">
                    <a:xfrm>
                      <a:off x="0" y="0"/>
                      <a:ext cx="191262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314">
        <w:rPr>
          <w:rFonts w:ascii="Calibri" w:eastAsia="Times New Roman" w:hAnsi="Calibri" w:cs="Calibri"/>
          <w:noProof/>
          <w:sz w:val="20"/>
          <w:szCs w:val="20"/>
          <w:lang w:eastAsia="ar-SA"/>
        </w:rPr>
        <w:drawing>
          <wp:anchor distT="0" distB="0" distL="114300" distR="114300" simplePos="0" relativeHeight="251679744" behindDoc="0" locked="0" layoutInCell="1" allowOverlap="1" wp14:anchorId="142C5079" wp14:editId="0317E7D6">
            <wp:simplePos x="0" y="0"/>
            <wp:positionH relativeFrom="column">
              <wp:posOffset>405130</wp:posOffset>
            </wp:positionH>
            <wp:positionV relativeFrom="paragraph">
              <wp:posOffset>695325</wp:posOffset>
            </wp:positionV>
            <wp:extent cx="1767840" cy="942340"/>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l="42691"/>
                    <a:stretch>
                      <a:fillRect/>
                    </a:stretch>
                  </pic:blipFill>
                  <pic:spPr bwMode="auto">
                    <a:xfrm>
                      <a:off x="0" y="0"/>
                      <a:ext cx="176784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698" w:rsidRPr="00742698">
        <w:rPr>
          <w:rFonts w:cstheme="minorHAnsi"/>
          <w:sz w:val="20"/>
          <w:szCs w:val="20"/>
          <w:lang w:val="en-GB"/>
        </w:rPr>
        <w:t xml:space="preserve">Here </w:t>
      </w:r>
      <w:r w:rsidR="00742698">
        <w:rPr>
          <w:rFonts w:cstheme="minorHAnsi"/>
          <w:sz w:val="20"/>
          <w:szCs w:val="20"/>
          <w:lang w:val="en-GB"/>
        </w:rPr>
        <w:t>v</w:t>
      </w:r>
      <w:r w:rsidR="00742698" w:rsidRPr="00742698">
        <w:rPr>
          <w:rFonts w:cstheme="minorHAnsi"/>
          <w:sz w:val="20"/>
          <w:szCs w:val="20"/>
          <w:lang w:val="en-GB"/>
        </w:rPr>
        <w:t xml:space="preserve">acuum cooling is the only cooling method that can really get to the core of Turf &amp; Compost and is therefore the only solution to really extend the shelf life and transport time. By utilizing vacuum cooling, grass bales and compost can be compactly cooled to near freezing point, putting the product into sleep </w:t>
      </w:r>
      <w:proofErr w:type="gramStart"/>
      <w:r w:rsidR="00742698" w:rsidRPr="00742698">
        <w:rPr>
          <w:rFonts w:cstheme="minorHAnsi"/>
          <w:sz w:val="20"/>
          <w:szCs w:val="20"/>
          <w:lang w:val="en-GB"/>
        </w:rPr>
        <w:t>mode</w:t>
      </w:r>
      <w:proofErr w:type="gramEnd"/>
      <w:r w:rsidR="00742698" w:rsidRPr="00742698">
        <w:rPr>
          <w:rFonts w:cstheme="minorHAnsi"/>
          <w:sz w:val="20"/>
          <w:szCs w:val="20"/>
          <w:lang w:val="en-GB"/>
        </w:rPr>
        <w:t xml:space="preserve"> and minimizing respiration and internal heat generation.</w:t>
      </w:r>
    </w:p>
    <w:p w14:paraId="0C4CA495" w14:textId="77777777" w:rsidR="00742698" w:rsidRPr="00DD5D53" w:rsidRDefault="00742698" w:rsidP="00742698">
      <w:pPr>
        <w:shd w:val="clear" w:color="auto" w:fill="FFFFFF"/>
        <w:spacing w:before="375" w:after="375" w:line="240" w:lineRule="auto"/>
        <w:jc w:val="both"/>
        <w:rPr>
          <w:rFonts w:eastAsia="Times New Roman" w:cstheme="minorHAnsi"/>
          <w:color w:val="000000"/>
          <w:sz w:val="20"/>
          <w:szCs w:val="20"/>
          <w:lang w:val="en-US" w:eastAsia="nl-NL"/>
        </w:rPr>
      </w:pPr>
    </w:p>
    <w:p w14:paraId="73529203" w14:textId="77777777" w:rsidR="00742698" w:rsidRDefault="00742698" w:rsidP="00742698">
      <w:pPr>
        <w:shd w:val="clear" w:color="auto" w:fill="FFFFFF"/>
        <w:spacing w:before="375" w:after="375" w:line="240" w:lineRule="auto"/>
        <w:jc w:val="both"/>
        <w:rPr>
          <w:rFonts w:eastAsia="Times New Roman" w:cstheme="minorHAnsi"/>
          <w:color w:val="000000"/>
          <w:sz w:val="20"/>
          <w:szCs w:val="20"/>
          <w:lang w:val="en-US" w:eastAsia="nl-NL"/>
        </w:rPr>
      </w:pPr>
    </w:p>
    <w:p w14:paraId="41B86B89" w14:textId="77777777" w:rsidR="00742698" w:rsidRPr="00742698" w:rsidRDefault="00372861" w:rsidP="00742698">
      <w:pPr>
        <w:spacing w:before="100" w:beforeAutospacing="1" w:after="100" w:afterAutospacing="1" w:line="240" w:lineRule="auto"/>
        <w:jc w:val="both"/>
        <w:rPr>
          <w:rFonts w:cstheme="minorHAnsi"/>
          <w:sz w:val="20"/>
          <w:szCs w:val="20"/>
          <w:lang w:val="en-GB"/>
        </w:rPr>
      </w:pPr>
      <w:r>
        <w:rPr>
          <w:noProof/>
        </w:rPr>
        <w:drawing>
          <wp:anchor distT="0" distB="0" distL="114300" distR="114300" simplePos="0" relativeHeight="251684864" behindDoc="0" locked="0" layoutInCell="1" allowOverlap="1" wp14:anchorId="4725A0DC" wp14:editId="0998E089">
            <wp:simplePos x="0" y="0"/>
            <wp:positionH relativeFrom="margin">
              <wp:posOffset>2079625</wp:posOffset>
            </wp:positionH>
            <wp:positionV relativeFrom="margin">
              <wp:posOffset>4205605</wp:posOffset>
            </wp:positionV>
            <wp:extent cx="1967865" cy="154495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68"/>
                    <a:stretch/>
                  </pic:blipFill>
                  <pic:spPr bwMode="auto">
                    <a:xfrm>
                      <a:off x="0" y="0"/>
                      <a:ext cx="1967865" cy="1544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48EA8C42" wp14:editId="6913AB6C">
            <wp:simplePos x="0" y="0"/>
            <wp:positionH relativeFrom="margin">
              <wp:align>right</wp:align>
            </wp:positionH>
            <wp:positionV relativeFrom="margin">
              <wp:posOffset>4204335</wp:posOffset>
            </wp:positionV>
            <wp:extent cx="1697990" cy="154495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341" r="13324" b="18338"/>
                    <a:stretch/>
                  </pic:blipFill>
                  <pic:spPr bwMode="auto">
                    <a:xfrm>
                      <a:off x="0" y="0"/>
                      <a:ext cx="1697990" cy="1544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6336">
        <w:rPr>
          <w:noProof/>
        </w:rPr>
        <w:drawing>
          <wp:anchor distT="0" distB="0" distL="114300" distR="114300" simplePos="0" relativeHeight="251686912" behindDoc="0" locked="0" layoutInCell="1" allowOverlap="1" wp14:anchorId="32A43A35" wp14:editId="6159D347">
            <wp:simplePos x="0" y="0"/>
            <wp:positionH relativeFrom="margin">
              <wp:align>left</wp:align>
            </wp:positionH>
            <wp:positionV relativeFrom="margin">
              <wp:posOffset>4205605</wp:posOffset>
            </wp:positionV>
            <wp:extent cx="2066925" cy="1544955"/>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5305" r="8401"/>
                    <a:stretch/>
                  </pic:blipFill>
                  <pic:spPr bwMode="auto">
                    <a:xfrm>
                      <a:off x="0" y="0"/>
                      <a:ext cx="2073087" cy="1549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698" w:rsidRPr="00742698">
        <w:rPr>
          <w:rFonts w:cstheme="minorHAnsi"/>
          <w:sz w:val="20"/>
          <w:szCs w:val="20"/>
          <w:lang w:val="en-GB"/>
        </w:rPr>
        <w:t>The cooler the product, the lower the activity of the turf / compost, the longer the product itself will remain cold. Storage in the refrigerator or refrigerated transport after cooling is advised to keep the product cool.</w:t>
      </w:r>
      <w:r w:rsidR="00742698">
        <w:rPr>
          <w:rFonts w:cstheme="minorHAnsi"/>
          <w:sz w:val="20"/>
          <w:szCs w:val="20"/>
          <w:lang w:val="en-GB"/>
        </w:rPr>
        <w:t xml:space="preserve"> </w:t>
      </w:r>
      <w:r w:rsidR="00742698" w:rsidRPr="00742698">
        <w:rPr>
          <w:rFonts w:cstheme="minorHAnsi"/>
          <w:sz w:val="20"/>
          <w:szCs w:val="20"/>
          <w:lang w:val="en-GB"/>
        </w:rPr>
        <w:t>If pre-cooled quickly and throughout the product, produce quality can be maintained, and storage and shipping times can be substantially prolonged. As well as the processing time on arrival. All parties involved profit by good and fast pre-cooling!</w:t>
      </w:r>
    </w:p>
    <w:p w14:paraId="5B0236B7" w14:textId="77777777" w:rsidR="00742698" w:rsidRDefault="00742698" w:rsidP="00552FE1">
      <w:pPr>
        <w:rPr>
          <w:lang w:val="en-US"/>
        </w:rPr>
      </w:pPr>
    </w:p>
    <w:p w14:paraId="7EFA0369" w14:textId="77777777" w:rsidR="00372861" w:rsidRDefault="00372861">
      <w:pPr>
        <w:rPr>
          <w:rFonts w:asciiTheme="majorHAnsi" w:eastAsiaTheme="majorEastAsia" w:hAnsiTheme="majorHAnsi" w:cstheme="majorBidi"/>
          <w:color w:val="2F5496" w:themeColor="accent1" w:themeShade="BF"/>
          <w:sz w:val="26"/>
          <w:szCs w:val="26"/>
          <w:lang w:val="en-US"/>
        </w:rPr>
      </w:pPr>
      <w:r>
        <w:rPr>
          <w:lang w:val="en-US"/>
        </w:rPr>
        <w:br w:type="page"/>
      </w:r>
    </w:p>
    <w:p w14:paraId="5861D9CA" w14:textId="77777777" w:rsidR="00372861" w:rsidRDefault="00372861" w:rsidP="00372861">
      <w:pPr>
        <w:pStyle w:val="Heading2"/>
        <w:spacing w:before="0"/>
        <w:rPr>
          <w:lang w:val="en-US"/>
        </w:rPr>
      </w:pPr>
      <w:r>
        <w:rPr>
          <w:lang w:val="en-US"/>
        </w:rPr>
        <w:lastRenderedPageBreak/>
        <w:t>9. Vacuum coolers for Mushroom Farms</w:t>
      </w:r>
    </w:p>
    <w:p w14:paraId="3CED03F5" w14:textId="77777777" w:rsidR="00372861" w:rsidRPr="00372861" w:rsidRDefault="00372861" w:rsidP="00372861">
      <w:pPr>
        <w:spacing w:after="100" w:afterAutospacing="1" w:line="240" w:lineRule="auto"/>
        <w:rPr>
          <w:rFonts w:cstheme="minorHAnsi"/>
          <w:sz w:val="20"/>
          <w:szCs w:val="20"/>
          <w:lang w:val="en-US"/>
        </w:rPr>
      </w:pPr>
      <w:r w:rsidRPr="00372861">
        <w:rPr>
          <w:rFonts w:cstheme="minorHAnsi"/>
          <w:sz w:val="20"/>
          <w:szCs w:val="20"/>
          <w:lang w:val="en-US"/>
        </w:rPr>
        <w:t>As mushrooms have approximately 90% water and the porous structure of the mushroom allows water to escape very readily, they are therefore very suitable for vacuum cooling.</w:t>
      </w:r>
      <w:r>
        <w:rPr>
          <w:rFonts w:cstheme="minorHAnsi"/>
          <w:sz w:val="20"/>
          <w:szCs w:val="20"/>
          <w:lang w:val="en-US"/>
        </w:rPr>
        <w:t xml:space="preserve"> </w:t>
      </w:r>
      <w:r w:rsidRPr="00372861">
        <w:rPr>
          <w:rFonts w:cstheme="minorHAnsi"/>
          <w:sz w:val="20"/>
          <w:szCs w:val="20"/>
          <w:lang w:val="en-US"/>
        </w:rPr>
        <w:t xml:space="preserve">Mushrooms have an open structure, allowing for fast vacuum cooling. </w:t>
      </w:r>
      <w:r w:rsidRPr="00372861">
        <w:rPr>
          <w:rFonts w:cstheme="minorHAnsi"/>
          <w:sz w:val="20"/>
          <w:szCs w:val="20"/>
          <w:lang w:val="en-GB"/>
        </w:rPr>
        <w:t xml:space="preserve">The perfect </w:t>
      </w:r>
      <w:r w:rsidRPr="00372861">
        <w:rPr>
          <w:rFonts w:cstheme="minorHAnsi"/>
          <w:sz w:val="20"/>
          <w:szCs w:val="20"/>
          <w:lang w:val="en-US"/>
        </w:rPr>
        <w:t xml:space="preserve">vacuum cooler for mushrooms is designed to cool down pallets with on average 200 – 300 kg of mushrooms within 15 minutes, down to 1 … 3 </w:t>
      </w:r>
      <w:r w:rsidRPr="00372861">
        <w:rPr>
          <w:rFonts w:cs="Calibri"/>
          <w:sz w:val="20"/>
          <w:szCs w:val="20"/>
          <w:lang w:val="en-US"/>
        </w:rPr>
        <w:t>⁰</w:t>
      </w:r>
      <w:r w:rsidRPr="00372861">
        <w:rPr>
          <w:rFonts w:cstheme="minorHAnsi"/>
          <w:sz w:val="20"/>
          <w:szCs w:val="20"/>
          <w:lang w:val="en-US"/>
        </w:rPr>
        <w:t xml:space="preserve">C. </w:t>
      </w:r>
    </w:p>
    <w:p w14:paraId="6BBDA538" w14:textId="77777777" w:rsidR="00372861" w:rsidRPr="00372861" w:rsidRDefault="00372861" w:rsidP="00372861">
      <w:pPr>
        <w:spacing w:before="100" w:beforeAutospacing="1" w:after="100" w:afterAutospacing="1" w:line="240" w:lineRule="auto"/>
        <w:rPr>
          <w:rFonts w:cstheme="minorHAnsi"/>
          <w:sz w:val="20"/>
          <w:szCs w:val="20"/>
          <w:lang w:val="en-US"/>
        </w:rPr>
      </w:pPr>
      <w:r w:rsidRPr="00372861">
        <w:rPr>
          <w:rFonts w:cstheme="minorHAnsi"/>
          <w:sz w:val="20"/>
          <w:szCs w:val="20"/>
          <w:lang w:val="en-US"/>
        </w:rPr>
        <w:t xml:space="preserve">Smaller farms can work with smaller vacuum coolers; with a one pallet system, you can achieve highest cooling speeds, of 12 – 15 minutes. With the </w:t>
      </w:r>
      <w:r w:rsidRPr="00372861">
        <w:rPr>
          <w:rFonts w:cstheme="minorHAnsi"/>
          <w:b/>
          <w:bCs/>
          <w:sz w:val="20"/>
          <w:szCs w:val="20"/>
          <w:lang w:val="en-US"/>
        </w:rPr>
        <w:t>Weber Compact ONE</w:t>
      </w:r>
      <w:r w:rsidRPr="00372861">
        <w:rPr>
          <w:rFonts w:cstheme="minorHAnsi"/>
          <w:sz w:val="20"/>
          <w:szCs w:val="20"/>
          <w:lang w:val="en-US"/>
        </w:rPr>
        <w:t xml:space="preserve"> you will cool three to four loads per hour, or </w:t>
      </w:r>
      <w:bookmarkStart w:id="0" w:name="_Hlk39588133"/>
      <w:r w:rsidRPr="00372861">
        <w:rPr>
          <w:rFonts w:cstheme="minorHAnsi"/>
          <w:b/>
          <w:bCs/>
          <w:sz w:val="20"/>
          <w:szCs w:val="20"/>
          <w:lang w:val="en-US"/>
        </w:rPr>
        <w:t>up to 32 pallets on an eight-hour working day</w:t>
      </w:r>
      <w:r w:rsidRPr="00372861">
        <w:rPr>
          <w:rFonts w:cstheme="minorHAnsi"/>
          <w:sz w:val="20"/>
          <w:szCs w:val="20"/>
          <w:lang w:val="en-US"/>
        </w:rPr>
        <w:t xml:space="preserve">! </w:t>
      </w:r>
      <w:bookmarkEnd w:id="0"/>
      <w:r w:rsidRPr="00372861">
        <w:rPr>
          <w:rFonts w:cstheme="minorHAnsi"/>
          <w:sz w:val="20"/>
          <w:szCs w:val="20"/>
          <w:lang w:val="en-US"/>
        </w:rPr>
        <w:t>Available in different configurations, you will always find a system perfect for you.</w:t>
      </w:r>
    </w:p>
    <w:p w14:paraId="65783FAA" w14:textId="77777777" w:rsidR="00372861" w:rsidRPr="00372861" w:rsidRDefault="00372861" w:rsidP="00372861">
      <w:pPr>
        <w:spacing w:before="100" w:beforeAutospacing="1" w:after="100" w:afterAutospacing="1" w:line="240" w:lineRule="auto"/>
        <w:rPr>
          <w:rFonts w:cstheme="minorHAnsi"/>
          <w:sz w:val="20"/>
          <w:szCs w:val="20"/>
          <w:lang w:val="en-US"/>
        </w:rPr>
      </w:pPr>
      <w:r w:rsidRPr="00372861">
        <w:rPr>
          <w:rFonts w:cstheme="minorHAnsi"/>
          <w:sz w:val="20"/>
          <w:szCs w:val="20"/>
          <w:lang w:val="en-US"/>
        </w:rPr>
        <w:t xml:space="preserve">With the </w:t>
      </w:r>
      <w:r w:rsidRPr="00372861">
        <w:rPr>
          <w:rFonts w:cstheme="minorHAnsi"/>
          <w:b/>
          <w:bCs/>
          <w:sz w:val="20"/>
          <w:szCs w:val="20"/>
          <w:lang w:val="en-US"/>
        </w:rPr>
        <w:t>Weber Compact TWO</w:t>
      </w:r>
      <w:r w:rsidRPr="00372861">
        <w:rPr>
          <w:rFonts w:cstheme="minorHAnsi"/>
          <w:sz w:val="20"/>
          <w:szCs w:val="20"/>
          <w:lang w:val="en-US"/>
        </w:rPr>
        <w:t xml:space="preserve"> you will achieve cycle times of around 15 minutes. Including logistics, you will cool up to three loads per hour, or </w:t>
      </w:r>
      <w:r w:rsidRPr="00372861">
        <w:rPr>
          <w:rFonts w:cstheme="minorHAnsi"/>
          <w:b/>
          <w:bCs/>
          <w:sz w:val="20"/>
          <w:szCs w:val="20"/>
          <w:lang w:val="en-US"/>
        </w:rPr>
        <w:t>up to 48 pallets on a normal day</w:t>
      </w:r>
      <w:r w:rsidRPr="00372861">
        <w:rPr>
          <w:rFonts w:cstheme="minorHAnsi"/>
          <w:sz w:val="20"/>
          <w:szCs w:val="20"/>
          <w:lang w:val="en-US"/>
        </w:rPr>
        <w:t xml:space="preserve">! Also available in different configurations, you will always find the perfect fit. </w:t>
      </w:r>
    </w:p>
    <w:p w14:paraId="512F535E" w14:textId="77777777" w:rsidR="00372861" w:rsidRPr="00372861" w:rsidRDefault="00372861" w:rsidP="00372861">
      <w:pPr>
        <w:spacing w:before="100" w:beforeAutospacing="1" w:after="100" w:afterAutospacing="1" w:line="240" w:lineRule="auto"/>
        <w:rPr>
          <w:rFonts w:cstheme="minorHAnsi"/>
          <w:sz w:val="20"/>
          <w:szCs w:val="20"/>
          <w:lang w:val="en-US"/>
        </w:rPr>
      </w:pPr>
      <w:r w:rsidRPr="00372861">
        <w:rPr>
          <w:rFonts w:cstheme="minorHAnsi"/>
          <w:sz w:val="20"/>
          <w:szCs w:val="20"/>
          <w:lang w:val="en-US"/>
        </w:rPr>
        <w:t xml:space="preserve">The </w:t>
      </w:r>
      <w:r w:rsidRPr="00372861">
        <w:rPr>
          <w:rFonts w:cstheme="minorHAnsi"/>
          <w:b/>
          <w:bCs/>
          <w:sz w:val="20"/>
          <w:szCs w:val="20"/>
          <w:lang w:val="en-US"/>
        </w:rPr>
        <w:t xml:space="preserve">Weber Base Gen &amp; Next Gen </w:t>
      </w:r>
      <w:r w:rsidRPr="00372861">
        <w:rPr>
          <w:rFonts w:cstheme="minorHAnsi"/>
          <w:sz w:val="20"/>
          <w:szCs w:val="20"/>
          <w:lang w:val="en-US"/>
        </w:rPr>
        <w:t xml:space="preserve">models offers standardized solutions for three up to ten Standard pallets (1.000 x 1.200 mm), and for up twelve Euro pallets double rows of Euro pallets (800 x 1.200 mm). </w:t>
      </w:r>
      <w:proofErr w:type="gramStart"/>
      <w:r w:rsidRPr="00372861">
        <w:rPr>
          <w:rFonts w:cstheme="minorHAnsi"/>
          <w:sz w:val="20"/>
          <w:szCs w:val="20"/>
          <w:lang w:val="en-US"/>
        </w:rPr>
        <w:t>It’s</w:t>
      </w:r>
      <w:proofErr w:type="gramEnd"/>
      <w:r w:rsidRPr="00372861">
        <w:rPr>
          <w:rFonts w:cstheme="minorHAnsi"/>
          <w:sz w:val="20"/>
          <w:szCs w:val="20"/>
          <w:lang w:val="en-US"/>
        </w:rPr>
        <w:t xml:space="preserve"> easy to achieve a capacity of </w:t>
      </w:r>
      <w:r w:rsidRPr="00372861">
        <w:rPr>
          <w:rFonts w:cstheme="minorHAnsi"/>
          <w:b/>
          <w:bCs/>
          <w:sz w:val="20"/>
          <w:szCs w:val="20"/>
          <w:lang w:val="en-US"/>
        </w:rPr>
        <w:t>well over 200 pallets per eight-hour shift</w:t>
      </w:r>
      <w:r w:rsidRPr="00372861">
        <w:rPr>
          <w:rFonts w:cstheme="minorHAnsi"/>
          <w:sz w:val="20"/>
          <w:szCs w:val="20"/>
          <w:lang w:val="en-US"/>
        </w:rPr>
        <w:t>. Available with electric sliding or hydraulic swing door – upon your request.</w:t>
      </w:r>
    </w:p>
    <w:p w14:paraId="1F9E2B98" w14:textId="77777777" w:rsidR="00372861" w:rsidRDefault="00372861" w:rsidP="00372861">
      <w:pPr>
        <w:spacing w:before="100" w:beforeAutospacing="1" w:after="100" w:afterAutospacing="1" w:line="240" w:lineRule="auto"/>
        <w:rPr>
          <w:rFonts w:cstheme="minorHAnsi"/>
          <w:sz w:val="20"/>
          <w:szCs w:val="20"/>
          <w:lang w:val="en-US"/>
        </w:rPr>
      </w:pPr>
      <w:r w:rsidRPr="008D4A4A">
        <w:rPr>
          <w:noProof/>
        </w:rPr>
        <w:drawing>
          <wp:anchor distT="0" distB="0" distL="114300" distR="114300" simplePos="0" relativeHeight="251694080" behindDoc="0" locked="0" layoutInCell="1" allowOverlap="1" wp14:anchorId="4E0B2455" wp14:editId="1C7DAD0B">
            <wp:simplePos x="0" y="0"/>
            <wp:positionH relativeFrom="margin">
              <wp:posOffset>362585</wp:posOffset>
            </wp:positionH>
            <wp:positionV relativeFrom="page">
              <wp:posOffset>7266940</wp:posOffset>
            </wp:positionV>
            <wp:extent cx="2874645" cy="2909570"/>
            <wp:effectExtent l="0" t="0" r="1905" b="508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617" b="12445"/>
                    <a:stretch/>
                  </pic:blipFill>
                  <pic:spPr bwMode="auto">
                    <a:xfrm>
                      <a:off x="0" y="0"/>
                      <a:ext cx="2874645" cy="290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4A4A">
        <w:rPr>
          <w:noProof/>
        </w:rPr>
        <w:drawing>
          <wp:anchor distT="0" distB="0" distL="114300" distR="114300" simplePos="0" relativeHeight="251696128" behindDoc="0" locked="0" layoutInCell="1" allowOverlap="1" wp14:anchorId="1C644282" wp14:editId="4D5841F4">
            <wp:simplePos x="0" y="0"/>
            <wp:positionH relativeFrom="margin">
              <wp:posOffset>3281349</wp:posOffset>
            </wp:positionH>
            <wp:positionV relativeFrom="margin">
              <wp:posOffset>6367145</wp:posOffset>
            </wp:positionV>
            <wp:extent cx="2182495" cy="2909570"/>
            <wp:effectExtent l="0" t="0" r="8255" b="508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2495" cy="290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A4A">
        <w:rPr>
          <w:noProof/>
        </w:rPr>
        <w:drawing>
          <wp:anchor distT="0" distB="0" distL="114300" distR="114300" simplePos="0" relativeHeight="251691008" behindDoc="0" locked="0" layoutInCell="1" allowOverlap="1" wp14:anchorId="4DE7077B" wp14:editId="3316CB5B">
            <wp:simplePos x="0" y="0"/>
            <wp:positionH relativeFrom="margin">
              <wp:align>left</wp:align>
            </wp:positionH>
            <wp:positionV relativeFrom="margin">
              <wp:posOffset>3900805</wp:posOffset>
            </wp:positionV>
            <wp:extent cx="3247390" cy="2435225"/>
            <wp:effectExtent l="0" t="0" r="0" b="317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0092" cy="24370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A4A">
        <w:rPr>
          <w:noProof/>
        </w:rPr>
        <w:drawing>
          <wp:anchor distT="0" distB="0" distL="114300" distR="114300" simplePos="0" relativeHeight="251692032" behindDoc="0" locked="0" layoutInCell="1" allowOverlap="1" wp14:anchorId="0C843B74" wp14:editId="47E97901">
            <wp:simplePos x="0" y="0"/>
            <wp:positionH relativeFrom="margin">
              <wp:align>right</wp:align>
            </wp:positionH>
            <wp:positionV relativeFrom="paragraph">
              <wp:posOffset>646430</wp:posOffset>
            </wp:positionV>
            <wp:extent cx="2466975" cy="2435225"/>
            <wp:effectExtent l="0" t="0" r="9525" b="317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4036"/>
                    <a:stretch/>
                  </pic:blipFill>
                  <pic:spPr bwMode="auto">
                    <a:xfrm>
                      <a:off x="0" y="0"/>
                      <a:ext cx="2467335" cy="24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2861">
        <w:rPr>
          <w:rFonts w:cstheme="minorHAnsi"/>
          <w:sz w:val="20"/>
          <w:szCs w:val="20"/>
          <w:lang w:val="en-US"/>
        </w:rPr>
        <w:t xml:space="preserve">Should you require higher capacities, or have special requirement, we can supply! Some recent examples include multiple room vacuum cooling systems, in standard configuration, and with ultra-wide rooms. We can build solutions for each demand. </w:t>
      </w:r>
    </w:p>
    <w:p w14:paraId="11FB3605" w14:textId="77777777" w:rsidR="00372861" w:rsidRDefault="00372861">
      <w:pPr>
        <w:rPr>
          <w:rFonts w:cstheme="minorHAnsi"/>
          <w:sz w:val="20"/>
          <w:szCs w:val="20"/>
          <w:lang w:val="en-US"/>
        </w:rPr>
      </w:pPr>
      <w:r>
        <w:rPr>
          <w:rFonts w:cstheme="minorHAnsi"/>
          <w:sz w:val="20"/>
          <w:szCs w:val="20"/>
          <w:lang w:val="en-US"/>
        </w:rPr>
        <w:br w:type="page"/>
      </w:r>
    </w:p>
    <w:p w14:paraId="6D542273" w14:textId="77777777" w:rsidR="00372861" w:rsidRDefault="00372861" w:rsidP="00372861">
      <w:pPr>
        <w:pStyle w:val="Heading2"/>
        <w:spacing w:before="0"/>
        <w:rPr>
          <w:lang w:val="en-US"/>
        </w:rPr>
      </w:pPr>
      <w:r w:rsidRPr="00372861">
        <w:rPr>
          <w:lang w:val="en-US"/>
        </w:rPr>
        <w:lastRenderedPageBreak/>
        <w:t>10. Weber Cooling – Your First Choice</w:t>
      </w:r>
    </w:p>
    <w:p w14:paraId="4FBA7E4D" w14:textId="77777777" w:rsidR="00372861" w:rsidRDefault="00372861" w:rsidP="00372861">
      <w:pPr>
        <w:spacing w:after="0" w:line="240" w:lineRule="auto"/>
        <w:rPr>
          <w:rFonts w:cs="Tahoma"/>
          <w:color w:val="000000" w:themeColor="text1"/>
          <w:sz w:val="20"/>
          <w:szCs w:val="20"/>
          <w:lang w:val="en-US"/>
        </w:rPr>
      </w:pPr>
      <w:r w:rsidRPr="00372861">
        <w:rPr>
          <w:rFonts w:cs="Tahoma"/>
          <w:color w:val="000000" w:themeColor="text1"/>
          <w:sz w:val="20"/>
          <w:szCs w:val="20"/>
          <w:lang w:val="en-US"/>
        </w:rPr>
        <w:t xml:space="preserve">Weber Cooling only builds vacuum coolers – and makes the best systems you can get. All vacuum coolers are designed by our Dutch engineering team, and build using only premium (European) components. As largest producer in the world, with different production locations, we can offer unparalleled value for money.  </w:t>
      </w:r>
    </w:p>
    <w:p w14:paraId="408C38CC" w14:textId="77777777" w:rsidR="00372861" w:rsidRPr="00372861" w:rsidRDefault="00372861" w:rsidP="00372861">
      <w:pPr>
        <w:spacing w:after="0" w:line="240" w:lineRule="auto"/>
        <w:rPr>
          <w:rFonts w:cs="Tahoma"/>
          <w:color w:val="000000" w:themeColor="text1"/>
          <w:sz w:val="20"/>
          <w:szCs w:val="20"/>
          <w:lang w:val="en-US"/>
        </w:rPr>
      </w:pPr>
    </w:p>
    <w:p w14:paraId="5E6BC85E" w14:textId="77777777" w:rsidR="00372861" w:rsidRDefault="00372861" w:rsidP="00372861">
      <w:pPr>
        <w:spacing w:after="0" w:line="240" w:lineRule="auto"/>
        <w:rPr>
          <w:rFonts w:cs="Tahoma"/>
          <w:color w:val="000000" w:themeColor="text1"/>
          <w:sz w:val="20"/>
          <w:szCs w:val="20"/>
          <w:lang w:val="en-US"/>
        </w:rPr>
      </w:pPr>
      <w:r w:rsidRPr="00372861">
        <w:rPr>
          <w:rFonts w:cs="Tahoma"/>
          <w:color w:val="000000" w:themeColor="text1"/>
          <w:sz w:val="20"/>
          <w:szCs w:val="20"/>
          <w:lang w:val="en-US"/>
        </w:rPr>
        <w:t>Our global presence ensures our availability for maintenance and service worldwide. No other supplier has more knowledge and experience on flower (pre-)cooling than Weber Cooling.</w:t>
      </w:r>
    </w:p>
    <w:p w14:paraId="67F2AB51" w14:textId="77777777" w:rsidR="00372861" w:rsidRPr="00372861" w:rsidRDefault="00372861" w:rsidP="00372861">
      <w:pPr>
        <w:spacing w:after="0" w:line="240" w:lineRule="auto"/>
        <w:rPr>
          <w:rFonts w:cs="Tahoma"/>
          <w:color w:val="000000" w:themeColor="text1"/>
          <w:sz w:val="20"/>
          <w:szCs w:val="20"/>
          <w:lang w:val="en-US"/>
        </w:rPr>
      </w:pPr>
    </w:p>
    <w:p w14:paraId="63A33537" w14:textId="77777777" w:rsidR="00372861" w:rsidRDefault="00372861" w:rsidP="00372861">
      <w:pPr>
        <w:spacing w:after="0" w:line="240" w:lineRule="auto"/>
        <w:rPr>
          <w:rFonts w:cs="Tahoma"/>
          <w:color w:val="000000" w:themeColor="text1"/>
          <w:sz w:val="20"/>
          <w:szCs w:val="20"/>
          <w:lang w:val="en-US"/>
        </w:rPr>
      </w:pPr>
      <w:r w:rsidRPr="00372861">
        <w:rPr>
          <w:rFonts w:cs="Tahoma"/>
          <w:color w:val="000000" w:themeColor="text1"/>
          <w:sz w:val="20"/>
          <w:szCs w:val="20"/>
          <w:lang w:val="en-US"/>
        </w:rPr>
        <w:t>For our</w:t>
      </w:r>
      <w:r w:rsidRPr="00372861">
        <w:rPr>
          <w:rFonts w:cs="Tahoma"/>
          <w:b/>
          <w:bCs/>
          <w:color w:val="000000" w:themeColor="text1"/>
          <w:sz w:val="20"/>
          <w:szCs w:val="20"/>
          <w:lang w:val="en-US"/>
        </w:rPr>
        <w:t xml:space="preserve"> </w:t>
      </w:r>
      <w:r w:rsidRPr="00372861">
        <w:rPr>
          <w:rFonts w:cs="Tahoma"/>
          <w:i/>
          <w:iCs/>
          <w:color w:val="000000" w:themeColor="text1"/>
          <w:sz w:val="20"/>
          <w:szCs w:val="20"/>
          <w:lang w:val="en-US"/>
        </w:rPr>
        <w:t xml:space="preserve">Next Gen </w:t>
      </w:r>
      <w:proofErr w:type="gramStart"/>
      <w:r w:rsidRPr="00372861">
        <w:rPr>
          <w:rFonts w:cs="Tahoma"/>
          <w:i/>
          <w:iCs/>
          <w:color w:val="000000" w:themeColor="text1"/>
          <w:sz w:val="20"/>
          <w:szCs w:val="20"/>
          <w:lang w:val="en-US"/>
        </w:rPr>
        <w:t>range</w:t>
      </w:r>
      <w:proofErr w:type="gramEnd"/>
      <w:r w:rsidRPr="00372861">
        <w:rPr>
          <w:rFonts w:cs="Tahoma"/>
          <w:color w:val="000000" w:themeColor="text1"/>
          <w:sz w:val="20"/>
          <w:szCs w:val="20"/>
          <w:lang w:val="en-US"/>
        </w:rPr>
        <w:t xml:space="preserve"> we exclusively work</w:t>
      </w:r>
      <w:r w:rsidRPr="00372861">
        <w:rPr>
          <w:rFonts w:cs="Tahoma"/>
          <w:b/>
          <w:bCs/>
          <w:color w:val="000000" w:themeColor="text1"/>
          <w:sz w:val="20"/>
          <w:szCs w:val="20"/>
          <w:lang w:val="en-US"/>
        </w:rPr>
        <w:t xml:space="preserve"> </w:t>
      </w:r>
      <w:r w:rsidRPr="00372861">
        <w:rPr>
          <w:rFonts w:cs="Tahoma"/>
          <w:color w:val="000000" w:themeColor="text1"/>
          <w:sz w:val="20"/>
          <w:szCs w:val="20"/>
          <w:lang w:val="en-US"/>
        </w:rPr>
        <w:t>using “</w:t>
      </w:r>
      <w:r w:rsidRPr="00372861">
        <w:rPr>
          <w:rFonts w:cs="Tahoma"/>
          <w:b/>
          <w:bCs/>
          <w:color w:val="000000" w:themeColor="text1"/>
          <w:sz w:val="20"/>
          <w:szCs w:val="20"/>
          <w:lang w:val="en-US"/>
        </w:rPr>
        <w:t>Hydronic Technology</w:t>
      </w:r>
      <w:r w:rsidRPr="00372861">
        <w:rPr>
          <w:rFonts w:cs="Tahoma"/>
          <w:color w:val="000000" w:themeColor="text1"/>
          <w:sz w:val="20"/>
          <w:szCs w:val="20"/>
          <w:lang w:val="en-US"/>
        </w:rPr>
        <w:t>”, with which cooled water (generated by a chiller) is used in a secondary cooling system for the “Cold Wall” inside the vacuum cooler. Hydronic Technology offers many advantages: It gives you faster cooling, it reduces the amount of refrigerant in the system and it minimizes maintenance and TCO.</w:t>
      </w:r>
    </w:p>
    <w:p w14:paraId="073D6350" w14:textId="77777777" w:rsidR="00372861" w:rsidRPr="00372861" w:rsidRDefault="00372861" w:rsidP="00372861">
      <w:pPr>
        <w:spacing w:after="0" w:line="240" w:lineRule="auto"/>
        <w:rPr>
          <w:rFonts w:cs="Tahoma"/>
          <w:color w:val="000000" w:themeColor="text1"/>
          <w:sz w:val="20"/>
          <w:szCs w:val="20"/>
          <w:lang w:val="en-US"/>
        </w:rPr>
      </w:pPr>
    </w:p>
    <w:p w14:paraId="5917AFDB" w14:textId="77777777" w:rsidR="00372861" w:rsidRPr="00372861" w:rsidRDefault="00372861" w:rsidP="00372861">
      <w:pPr>
        <w:spacing w:after="0" w:line="240" w:lineRule="auto"/>
        <w:rPr>
          <w:rFonts w:cs="Tahoma"/>
          <w:color w:val="000000" w:themeColor="text1"/>
          <w:sz w:val="20"/>
          <w:szCs w:val="20"/>
          <w:lang w:val="en-US"/>
        </w:rPr>
      </w:pPr>
      <w:r w:rsidRPr="00372861">
        <w:rPr>
          <w:rFonts w:cs="Tahoma"/>
          <w:color w:val="000000" w:themeColor="text1"/>
          <w:sz w:val="20"/>
          <w:szCs w:val="20"/>
          <w:lang w:val="en-US"/>
        </w:rPr>
        <w:t xml:space="preserve">For our export markets we also offer the conventional </w:t>
      </w:r>
      <w:r w:rsidRPr="00372861">
        <w:rPr>
          <w:rFonts w:cs="Tahoma"/>
          <w:i/>
          <w:iCs/>
          <w:color w:val="000000" w:themeColor="text1"/>
          <w:sz w:val="20"/>
          <w:szCs w:val="20"/>
          <w:lang w:val="en-US"/>
        </w:rPr>
        <w:t>Base Gen range</w:t>
      </w:r>
      <w:r w:rsidRPr="00372861">
        <w:rPr>
          <w:rFonts w:cs="Tahoma"/>
          <w:color w:val="000000" w:themeColor="text1"/>
          <w:sz w:val="20"/>
          <w:szCs w:val="20"/>
          <w:lang w:val="en-US"/>
        </w:rPr>
        <w:t xml:space="preserve">, using </w:t>
      </w:r>
      <w:r w:rsidRPr="00372861">
        <w:rPr>
          <w:rFonts w:cs="Tahoma"/>
          <w:b/>
          <w:bCs/>
          <w:color w:val="000000" w:themeColor="text1"/>
          <w:sz w:val="20"/>
          <w:szCs w:val="20"/>
          <w:lang w:val="en-US"/>
        </w:rPr>
        <w:t>DX (direct expansion) technology</w:t>
      </w:r>
      <w:r w:rsidRPr="00372861">
        <w:rPr>
          <w:rFonts w:cs="Tahoma"/>
          <w:color w:val="000000" w:themeColor="text1"/>
          <w:sz w:val="20"/>
          <w:szCs w:val="20"/>
          <w:lang w:val="en-US"/>
        </w:rPr>
        <w:t xml:space="preserve">, in which you cool the “Cold Wall” directly with your refrigerant. Simple &amp; effective. Requiring minimum installation, and at lowest cost (especially for smaller systems). </w:t>
      </w:r>
    </w:p>
    <w:p w14:paraId="7CC23C72" w14:textId="77777777" w:rsidR="00372861" w:rsidRDefault="00372861" w:rsidP="00372861">
      <w:pPr>
        <w:rPr>
          <w:lang w:val="en-US"/>
        </w:rPr>
      </w:pPr>
    </w:p>
    <w:p w14:paraId="4295E417" w14:textId="77777777" w:rsidR="00372861" w:rsidRDefault="00C32AC2" w:rsidP="00C32AC2">
      <w:pPr>
        <w:jc w:val="center"/>
        <w:rPr>
          <w:rFonts w:cstheme="minorHAnsi"/>
          <w:sz w:val="20"/>
          <w:szCs w:val="20"/>
          <w:lang w:val="en-US"/>
        </w:rPr>
      </w:pPr>
      <w:r w:rsidRPr="008D4A4A">
        <w:rPr>
          <w:rFonts w:cstheme="minorHAnsi"/>
          <w:noProof/>
          <w:sz w:val="20"/>
          <w:szCs w:val="20"/>
          <w:lang w:val="en-US"/>
        </w:rPr>
        <w:drawing>
          <wp:inline distT="0" distB="0" distL="0" distR="0" wp14:anchorId="62D3E71D" wp14:editId="765635DF">
            <wp:extent cx="983634" cy="1001493"/>
            <wp:effectExtent l="0" t="0" r="6985"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0519" cy="1008503"/>
                    </a:xfrm>
                    <a:prstGeom prst="rect">
                      <a:avLst/>
                    </a:prstGeom>
                    <a:noFill/>
                  </pic:spPr>
                </pic:pic>
              </a:graphicData>
            </a:graphic>
          </wp:inline>
        </w:drawing>
      </w:r>
      <w:r>
        <w:rPr>
          <w:rFonts w:cstheme="minorHAnsi"/>
          <w:sz w:val="20"/>
          <w:szCs w:val="20"/>
          <w:lang w:val="en-US"/>
        </w:rPr>
        <w:t xml:space="preserve">       </w:t>
      </w:r>
      <w:r w:rsidRPr="008D4A4A">
        <w:rPr>
          <w:rFonts w:cstheme="minorHAnsi"/>
          <w:noProof/>
          <w:sz w:val="20"/>
          <w:szCs w:val="20"/>
          <w:lang w:val="en-US"/>
        </w:rPr>
        <w:drawing>
          <wp:inline distT="0" distB="0" distL="0" distR="0" wp14:anchorId="645DB341" wp14:editId="79B2BF91">
            <wp:extent cx="1828800" cy="871855"/>
            <wp:effectExtent l="0" t="0" r="0" b="44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871855"/>
                    </a:xfrm>
                    <a:prstGeom prst="rect">
                      <a:avLst/>
                    </a:prstGeom>
                    <a:noFill/>
                  </pic:spPr>
                </pic:pic>
              </a:graphicData>
            </a:graphic>
          </wp:inline>
        </w:drawing>
      </w:r>
      <w:r>
        <w:rPr>
          <w:rFonts w:cstheme="minorHAnsi"/>
          <w:sz w:val="20"/>
          <w:szCs w:val="20"/>
          <w:lang w:val="en-US"/>
        </w:rPr>
        <w:t xml:space="preserve">       </w:t>
      </w:r>
      <w:r w:rsidRPr="008D4A4A">
        <w:rPr>
          <w:rFonts w:cstheme="minorHAnsi"/>
          <w:noProof/>
          <w:sz w:val="20"/>
          <w:szCs w:val="20"/>
          <w:lang w:val="en-US"/>
        </w:rPr>
        <w:drawing>
          <wp:inline distT="0" distB="0" distL="0" distR="0" wp14:anchorId="596C20A6" wp14:editId="242D6DA1">
            <wp:extent cx="889778" cy="884848"/>
            <wp:effectExtent l="0" t="0" r="571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443" cy="890482"/>
                    </a:xfrm>
                    <a:prstGeom prst="rect">
                      <a:avLst/>
                    </a:prstGeom>
                    <a:noFill/>
                  </pic:spPr>
                </pic:pic>
              </a:graphicData>
            </a:graphic>
          </wp:inline>
        </w:drawing>
      </w:r>
      <w:r w:rsidRPr="008D4A4A">
        <w:rPr>
          <w:rFonts w:cstheme="minorHAnsi"/>
          <w:noProof/>
          <w:sz w:val="20"/>
          <w:szCs w:val="20"/>
          <w:lang w:val="en-US"/>
        </w:rPr>
        <w:drawing>
          <wp:inline distT="0" distB="0" distL="0" distR="0" wp14:anchorId="7DD36D7C" wp14:editId="331C3080">
            <wp:extent cx="1633855" cy="1042670"/>
            <wp:effectExtent l="0" t="0" r="4445"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3855" cy="1042670"/>
                    </a:xfrm>
                    <a:prstGeom prst="rect">
                      <a:avLst/>
                    </a:prstGeom>
                    <a:noFill/>
                  </pic:spPr>
                </pic:pic>
              </a:graphicData>
            </a:graphic>
          </wp:inline>
        </w:drawing>
      </w:r>
    </w:p>
    <w:p w14:paraId="0B5C17CE" w14:textId="77777777" w:rsidR="00C32AC2" w:rsidRDefault="00C32AC2" w:rsidP="00C32AC2">
      <w:pPr>
        <w:jc w:val="both"/>
        <w:rPr>
          <w:rFonts w:cstheme="minorHAnsi"/>
          <w:sz w:val="20"/>
          <w:szCs w:val="20"/>
          <w:lang w:val="en-US"/>
        </w:rPr>
      </w:pPr>
    </w:p>
    <w:p w14:paraId="6709FE51" w14:textId="77777777" w:rsidR="00C32AC2" w:rsidRPr="00C32AC2" w:rsidRDefault="00C32AC2" w:rsidP="00C32AC2">
      <w:pPr>
        <w:jc w:val="both"/>
        <w:rPr>
          <w:rStyle w:val="IntenseEmphasis"/>
        </w:rPr>
      </w:pPr>
      <w:r w:rsidRPr="00C32AC2">
        <w:rPr>
          <w:rStyle w:val="IntenseEmphasis"/>
        </w:rPr>
        <w:t>Video’s on vacuum cooling of mushrooms:</w:t>
      </w:r>
    </w:p>
    <w:p w14:paraId="056E6A62" w14:textId="77777777" w:rsidR="00C32AC2" w:rsidRPr="008D4A4A" w:rsidRDefault="00B347BD" w:rsidP="00C32AC2">
      <w:pPr>
        <w:pStyle w:val="BodyText"/>
        <w:spacing w:line="276" w:lineRule="auto"/>
        <w:ind w:right="1453"/>
        <w:rPr>
          <w:rStyle w:val="Hyperlink"/>
          <w:rFonts w:asciiTheme="minorHAnsi" w:hAnsiTheme="minorHAnsi"/>
          <w:color w:val="4472C4" w:themeColor="accent1"/>
          <w:sz w:val="20"/>
          <w:szCs w:val="20"/>
        </w:rPr>
      </w:pPr>
      <w:hyperlink r:id="rId37" w:history="1">
        <w:r w:rsidR="00C32AC2" w:rsidRPr="001F224E">
          <w:rPr>
            <w:rStyle w:val="Hyperlink"/>
            <w:rFonts w:asciiTheme="minorHAnsi" w:hAnsiTheme="minorHAnsi"/>
            <w:sz w:val="20"/>
            <w:szCs w:val="20"/>
          </w:rPr>
          <w:t>https://vimeo.com/168633903</w:t>
        </w:r>
      </w:hyperlink>
    </w:p>
    <w:p w14:paraId="77F3D5DD" w14:textId="77777777" w:rsidR="00C32AC2" w:rsidRPr="008D4A4A" w:rsidRDefault="00B347BD" w:rsidP="00C32AC2">
      <w:pPr>
        <w:pStyle w:val="BodyText"/>
        <w:spacing w:line="276" w:lineRule="auto"/>
        <w:ind w:right="1453"/>
        <w:rPr>
          <w:rStyle w:val="Hyperlink"/>
          <w:rFonts w:asciiTheme="minorHAnsi" w:hAnsiTheme="minorHAnsi"/>
          <w:color w:val="4472C4" w:themeColor="accent1"/>
          <w:sz w:val="20"/>
          <w:szCs w:val="20"/>
        </w:rPr>
      </w:pPr>
      <w:hyperlink r:id="rId38" w:history="1">
        <w:r w:rsidR="00C32AC2" w:rsidRPr="001F224E">
          <w:rPr>
            <w:rStyle w:val="Hyperlink"/>
            <w:rFonts w:asciiTheme="minorHAnsi" w:hAnsiTheme="minorHAnsi"/>
            <w:sz w:val="20"/>
            <w:szCs w:val="20"/>
          </w:rPr>
          <w:t>https://vimeo.com/395395314</w:t>
        </w:r>
      </w:hyperlink>
    </w:p>
    <w:p w14:paraId="60607C30" w14:textId="77777777" w:rsidR="00C32AC2" w:rsidRPr="008D4A4A" w:rsidRDefault="00B347BD" w:rsidP="00C32AC2">
      <w:pPr>
        <w:pStyle w:val="BodyText"/>
        <w:spacing w:line="276" w:lineRule="auto"/>
        <w:ind w:right="1453"/>
        <w:rPr>
          <w:rFonts w:asciiTheme="minorHAnsi" w:hAnsiTheme="minorHAnsi"/>
          <w:color w:val="4472C4" w:themeColor="accent1"/>
          <w:sz w:val="20"/>
          <w:szCs w:val="20"/>
        </w:rPr>
      </w:pPr>
      <w:hyperlink r:id="rId39" w:history="1">
        <w:r w:rsidR="00C32AC2" w:rsidRPr="001F224E">
          <w:rPr>
            <w:rStyle w:val="Hyperlink"/>
            <w:rFonts w:asciiTheme="minorHAnsi" w:hAnsiTheme="minorHAnsi"/>
            <w:sz w:val="20"/>
            <w:szCs w:val="20"/>
          </w:rPr>
          <w:t>https://vimeo.com/351377290</w:t>
        </w:r>
      </w:hyperlink>
    </w:p>
    <w:p w14:paraId="708935D8" w14:textId="77777777" w:rsidR="00C32AC2" w:rsidRDefault="00B347BD" w:rsidP="00C32AC2">
      <w:pPr>
        <w:pStyle w:val="BodyText"/>
        <w:spacing w:line="276" w:lineRule="auto"/>
        <w:ind w:right="1453"/>
        <w:rPr>
          <w:rFonts w:asciiTheme="minorHAnsi" w:hAnsiTheme="minorHAnsi"/>
          <w:sz w:val="20"/>
          <w:szCs w:val="20"/>
        </w:rPr>
      </w:pPr>
      <w:hyperlink r:id="rId40" w:history="1">
        <w:r w:rsidR="00C32AC2" w:rsidRPr="001F224E">
          <w:rPr>
            <w:rStyle w:val="Hyperlink"/>
            <w:rFonts w:asciiTheme="minorHAnsi" w:hAnsiTheme="minorHAnsi"/>
            <w:sz w:val="20"/>
            <w:szCs w:val="20"/>
          </w:rPr>
          <w:t>https://vimeo.com/showcase/6810108</w:t>
        </w:r>
      </w:hyperlink>
    </w:p>
    <w:p w14:paraId="5AE39BB3" w14:textId="77777777" w:rsidR="00C32AC2" w:rsidRDefault="00C32AC2" w:rsidP="00C32AC2">
      <w:pPr>
        <w:pStyle w:val="BodyText"/>
        <w:spacing w:line="276" w:lineRule="auto"/>
        <w:ind w:right="1453"/>
        <w:rPr>
          <w:rFonts w:asciiTheme="minorHAnsi" w:hAnsiTheme="minorHAnsi"/>
          <w:sz w:val="20"/>
          <w:szCs w:val="20"/>
        </w:rPr>
      </w:pPr>
    </w:p>
    <w:p w14:paraId="68D90228" w14:textId="77777777" w:rsidR="00C32AC2" w:rsidRDefault="00C32AC2" w:rsidP="00C32AC2">
      <w:pPr>
        <w:pStyle w:val="BodyText"/>
        <w:spacing w:line="276" w:lineRule="auto"/>
        <w:ind w:right="1453"/>
        <w:rPr>
          <w:rFonts w:asciiTheme="minorHAnsi" w:hAnsiTheme="minorHAnsi"/>
          <w:sz w:val="20"/>
          <w:szCs w:val="20"/>
        </w:rPr>
      </w:pPr>
    </w:p>
    <w:p w14:paraId="6834BA74" w14:textId="77777777" w:rsidR="00C32AC2" w:rsidRDefault="00C32AC2" w:rsidP="00C32AC2">
      <w:pPr>
        <w:pStyle w:val="BodyText"/>
        <w:spacing w:line="276" w:lineRule="auto"/>
        <w:ind w:right="1453"/>
        <w:rPr>
          <w:rFonts w:asciiTheme="minorHAnsi" w:hAnsiTheme="minorHAnsi"/>
          <w:sz w:val="20"/>
          <w:szCs w:val="20"/>
        </w:rPr>
      </w:pPr>
    </w:p>
    <w:p w14:paraId="49E1F2FE" w14:textId="77777777" w:rsidR="00C32AC2" w:rsidRDefault="00C32AC2" w:rsidP="00C32AC2">
      <w:pPr>
        <w:pStyle w:val="BodyText"/>
        <w:spacing w:line="276" w:lineRule="auto"/>
        <w:ind w:right="1453"/>
        <w:rPr>
          <w:rFonts w:asciiTheme="minorHAnsi" w:hAnsiTheme="minorHAnsi"/>
          <w:sz w:val="20"/>
          <w:szCs w:val="20"/>
        </w:rPr>
      </w:pPr>
    </w:p>
    <w:p w14:paraId="7C33E7F7" w14:textId="77777777" w:rsidR="00C32AC2" w:rsidRDefault="00C32AC2" w:rsidP="00C32AC2">
      <w:pPr>
        <w:pStyle w:val="BodyText"/>
        <w:spacing w:line="276" w:lineRule="auto"/>
        <w:ind w:right="1453"/>
        <w:rPr>
          <w:rFonts w:asciiTheme="minorHAnsi" w:hAnsiTheme="minorHAnsi"/>
          <w:sz w:val="20"/>
          <w:szCs w:val="20"/>
        </w:rPr>
      </w:pPr>
    </w:p>
    <w:p w14:paraId="6E56EBEF" w14:textId="77777777" w:rsidR="00C32AC2" w:rsidRDefault="00C32AC2" w:rsidP="00C32AC2">
      <w:pPr>
        <w:pStyle w:val="BodyText"/>
        <w:spacing w:line="276" w:lineRule="auto"/>
        <w:ind w:right="1453"/>
        <w:rPr>
          <w:rFonts w:asciiTheme="minorHAnsi" w:hAnsiTheme="minorHAnsi"/>
          <w:sz w:val="20"/>
          <w:szCs w:val="20"/>
        </w:rPr>
      </w:pPr>
    </w:p>
    <w:p w14:paraId="17A61DBF" w14:textId="77777777" w:rsidR="00C32AC2" w:rsidRDefault="00C32AC2" w:rsidP="00C32AC2">
      <w:pPr>
        <w:pStyle w:val="BodyText"/>
        <w:spacing w:line="276" w:lineRule="auto"/>
        <w:ind w:right="1453"/>
        <w:rPr>
          <w:rFonts w:asciiTheme="minorHAnsi" w:hAnsiTheme="minorHAnsi"/>
          <w:sz w:val="20"/>
          <w:szCs w:val="20"/>
        </w:rPr>
      </w:pPr>
    </w:p>
    <w:p w14:paraId="5ACFEDD8" w14:textId="77777777" w:rsidR="00C32AC2" w:rsidRDefault="00C32AC2" w:rsidP="00C32AC2">
      <w:pPr>
        <w:pStyle w:val="BodyText"/>
        <w:spacing w:line="276" w:lineRule="auto"/>
        <w:ind w:right="1453"/>
        <w:rPr>
          <w:rFonts w:asciiTheme="minorHAnsi" w:hAnsiTheme="minorHAnsi"/>
          <w:sz w:val="20"/>
          <w:szCs w:val="20"/>
        </w:rPr>
      </w:pPr>
    </w:p>
    <w:p w14:paraId="75E45FEA" w14:textId="77777777" w:rsidR="00C32AC2" w:rsidRDefault="00C32AC2" w:rsidP="00C32AC2">
      <w:pPr>
        <w:pStyle w:val="BodyText"/>
        <w:spacing w:line="276" w:lineRule="auto"/>
        <w:ind w:right="1453"/>
        <w:rPr>
          <w:rFonts w:asciiTheme="minorHAnsi" w:hAnsiTheme="minorHAnsi"/>
          <w:sz w:val="20"/>
          <w:szCs w:val="20"/>
        </w:rPr>
      </w:pPr>
    </w:p>
    <w:p w14:paraId="55409C27" w14:textId="77777777" w:rsidR="00C32AC2" w:rsidRDefault="00C32AC2" w:rsidP="00C32AC2">
      <w:pPr>
        <w:pStyle w:val="BodyText"/>
        <w:spacing w:line="276" w:lineRule="auto"/>
        <w:ind w:right="1453"/>
        <w:rPr>
          <w:rFonts w:asciiTheme="minorHAnsi" w:hAnsiTheme="minorHAnsi"/>
          <w:sz w:val="20"/>
          <w:szCs w:val="20"/>
        </w:rPr>
      </w:pPr>
    </w:p>
    <w:p w14:paraId="2AB35FA8" w14:textId="77777777" w:rsidR="00C32AC2" w:rsidRDefault="00C32AC2" w:rsidP="00C32AC2">
      <w:pPr>
        <w:pStyle w:val="BodyText"/>
        <w:spacing w:line="276" w:lineRule="auto"/>
        <w:ind w:right="1453"/>
        <w:rPr>
          <w:rFonts w:asciiTheme="minorHAnsi" w:hAnsiTheme="minorHAnsi"/>
          <w:sz w:val="20"/>
          <w:szCs w:val="20"/>
        </w:rPr>
      </w:pPr>
    </w:p>
    <w:p w14:paraId="3E69818E" w14:textId="77777777" w:rsidR="00C32AC2" w:rsidRDefault="00C32AC2" w:rsidP="00C32AC2">
      <w:pPr>
        <w:pStyle w:val="BodyText"/>
        <w:spacing w:line="276" w:lineRule="auto"/>
        <w:ind w:right="1453"/>
        <w:rPr>
          <w:rFonts w:asciiTheme="minorHAnsi" w:hAnsiTheme="minorHAnsi"/>
          <w:sz w:val="20"/>
          <w:szCs w:val="20"/>
        </w:rPr>
      </w:pPr>
    </w:p>
    <w:p w14:paraId="709BF009" w14:textId="77777777" w:rsidR="00C32AC2" w:rsidRPr="008D4A4A" w:rsidRDefault="00C32AC2" w:rsidP="00C32AC2">
      <w:pPr>
        <w:pStyle w:val="BodyText"/>
        <w:spacing w:line="276" w:lineRule="auto"/>
        <w:ind w:right="1453"/>
        <w:rPr>
          <w:rFonts w:asciiTheme="minorHAnsi" w:hAnsiTheme="minorHAnsi"/>
          <w:color w:val="4472C4" w:themeColor="accent1"/>
          <w:sz w:val="20"/>
          <w:szCs w:val="20"/>
        </w:rPr>
      </w:pPr>
    </w:p>
    <w:p w14:paraId="2954861A" w14:textId="77777777" w:rsidR="00C32AC2" w:rsidRPr="00372861" w:rsidRDefault="00C32AC2" w:rsidP="00C32AC2">
      <w:pPr>
        <w:jc w:val="both"/>
        <w:rPr>
          <w:rFonts w:cstheme="minorHAnsi"/>
          <w:sz w:val="20"/>
          <w:szCs w:val="20"/>
          <w:lang w:val="en-US"/>
        </w:rPr>
      </w:pPr>
      <w:r>
        <w:rPr>
          <w:rFonts w:cstheme="minorHAnsi"/>
          <w:noProof/>
          <w:sz w:val="20"/>
          <w:szCs w:val="20"/>
          <w:lang w:val="en-US"/>
        </w:rPr>
        <w:drawing>
          <wp:inline distT="0" distB="0" distL="0" distR="0" wp14:anchorId="5B7D5B1E" wp14:editId="731D65B6">
            <wp:extent cx="5760720" cy="1249680"/>
            <wp:effectExtent l="0" t="0" r="0" b="0"/>
            <wp:docPr id="35" name="Afbeelding 35" descr="Afbeelding met oranje, teken, zitten,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1.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1249680"/>
                    </a:xfrm>
                    <a:prstGeom prst="rect">
                      <a:avLst/>
                    </a:prstGeom>
                  </pic:spPr>
                </pic:pic>
              </a:graphicData>
            </a:graphic>
          </wp:inline>
        </w:drawing>
      </w:r>
    </w:p>
    <w:sectPr w:rsidR="00C32AC2" w:rsidRPr="00372861" w:rsidSect="008D0520">
      <w:headerReference w:type="default" r:id="rId42"/>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F734D" w14:textId="77777777" w:rsidR="00B347BD" w:rsidRDefault="00B347BD" w:rsidP="008D0520">
      <w:pPr>
        <w:spacing w:after="0" w:line="240" w:lineRule="auto"/>
      </w:pPr>
      <w:r>
        <w:separator/>
      </w:r>
    </w:p>
  </w:endnote>
  <w:endnote w:type="continuationSeparator" w:id="0">
    <w:p w14:paraId="7FFA4CBF" w14:textId="77777777" w:rsidR="00B347BD" w:rsidRDefault="00B347BD" w:rsidP="008D0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oppins SemiBold">
    <w:altName w:val="Mangal"/>
    <w:charset w:val="00"/>
    <w:family w:val="auto"/>
    <w:pitch w:val="variable"/>
    <w:sig w:usb0="00008007" w:usb1="00000000" w:usb2="00000000" w:usb3="00000000" w:csb0="00000093" w:csb1="00000000"/>
  </w:font>
  <w:font w:name="Poppins Light">
    <w:altName w:val="Mangal"/>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E9010" w14:textId="77777777" w:rsidR="00B347BD" w:rsidRDefault="00B347BD" w:rsidP="008D0520">
      <w:pPr>
        <w:spacing w:after="0" w:line="240" w:lineRule="auto"/>
      </w:pPr>
      <w:r>
        <w:separator/>
      </w:r>
    </w:p>
  </w:footnote>
  <w:footnote w:type="continuationSeparator" w:id="0">
    <w:p w14:paraId="01800039" w14:textId="77777777" w:rsidR="00B347BD" w:rsidRDefault="00B347BD" w:rsidP="008D0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2500D" w14:textId="77777777" w:rsidR="008D0520" w:rsidRPr="008D0520" w:rsidRDefault="00DE418C" w:rsidP="008D0520">
    <w:pPr>
      <w:pStyle w:val="Header"/>
      <w:jc w:val="center"/>
      <w:rPr>
        <w:sz w:val="20"/>
        <w:szCs w:val="20"/>
      </w:rPr>
    </w:pPr>
    <w:r>
      <w:rPr>
        <w:noProof/>
      </w:rPr>
      <w:drawing>
        <wp:anchor distT="0" distB="0" distL="114300" distR="114300" simplePos="0" relativeHeight="251658240" behindDoc="0" locked="0" layoutInCell="1" allowOverlap="1" wp14:anchorId="2F57FAA3" wp14:editId="5D3707E5">
          <wp:simplePos x="0" y="0"/>
          <wp:positionH relativeFrom="column">
            <wp:posOffset>5377180</wp:posOffset>
          </wp:positionH>
          <wp:positionV relativeFrom="paragraph">
            <wp:posOffset>-46990</wp:posOffset>
          </wp:positionV>
          <wp:extent cx="1190625" cy="257810"/>
          <wp:effectExtent l="0" t="0" r="9525" b="8890"/>
          <wp:wrapNone/>
          <wp:docPr id="6" name="Afbeelding 6" descr="Afbeelding met oranje, teken, zitten,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1.png"/>
                  <pic:cNvPicPr/>
                </pic:nvPicPr>
                <pic:blipFill>
                  <a:blip r:embed="rId1">
                    <a:extLst>
                      <a:ext uri="{28A0092B-C50C-407E-A947-70E740481C1C}">
                        <a14:useLocalDpi xmlns:a14="http://schemas.microsoft.com/office/drawing/2010/main" val="0"/>
                      </a:ext>
                    </a:extLst>
                  </a:blip>
                  <a:stretch>
                    <a:fillRect/>
                  </a:stretch>
                </pic:blipFill>
                <pic:spPr>
                  <a:xfrm>
                    <a:off x="0" y="0"/>
                    <a:ext cx="1190625" cy="257810"/>
                  </a:xfrm>
                  <a:prstGeom prst="rect">
                    <a:avLst/>
                  </a:prstGeom>
                </pic:spPr>
              </pic:pic>
            </a:graphicData>
          </a:graphic>
        </wp:anchor>
      </w:drawing>
    </w:r>
    <w:r w:rsidR="008D0520" w:rsidRPr="008D0520">
      <w:rPr>
        <w:sz w:val="20"/>
        <w:szCs w:val="20"/>
      </w:rPr>
      <w:t>Vacuum Cooling of Mushrooms – A Weber Cooling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3182D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pt;height:10.5pt" o:bullet="t">
        <v:imagedata r:id="rId1" o:title="Logo_Weber_Cooling_ijskristal_BLUE-14px"/>
      </v:shape>
    </w:pict>
  </w:numPicBullet>
  <w:abstractNum w:abstractNumId="0" w15:restartNumberingAfterBreak="0">
    <w:nsid w:val="002C43D6"/>
    <w:multiLevelType w:val="hybridMultilevel"/>
    <w:tmpl w:val="581A4700"/>
    <w:lvl w:ilvl="0" w:tplc="9FA4CDDC">
      <w:start w:val="1"/>
      <w:numFmt w:val="bullet"/>
      <w:lvlText w:val=""/>
      <w:lvlPicBulletId w:val="0"/>
      <w:lvlJc w:val="left"/>
      <w:pPr>
        <w:ind w:left="360" w:hanging="360"/>
      </w:pPr>
      <w:rPr>
        <w:rFonts w:ascii="Symbol" w:hAnsi="Symbol" w:hint="default"/>
        <w:color w:val="auto"/>
        <w:sz w:val="16"/>
        <w:szCs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410321F"/>
    <w:multiLevelType w:val="hybridMultilevel"/>
    <w:tmpl w:val="6B4470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DDB2B2D"/>
    <w:multiLevelType w:val="hybridMultilevel"/>
    <w:tmpl w:val="12BE66CA"/>
    <w:lvl w:ilvl="0" w:tplc="9FA4CDDC">
      <w:start w:val="1"/>
      <w:numFmt w:val="bullet"/>
      <w:lvlText w:val=""/>
      <w:lvlPicBulletId w:val="0"/>
      <w:lvlJc w:val="left"/>
      <w:pPr>
        <w:ind w:left="360" w:hanging="360"/>
      </w:pPr>
      <w:rPr>
        <w:rFonts w:ascii="Symbol" w:hAnsi="Symbol" w:hint="default"/>
        <w:color w:val="auto"/>
        <w:sz w:val="16"/>
        <w:szCs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5E9960A0"/>
    <w:multiLevelType w:val="hybridMultilevel"/>
    <w:tmpl w:val="78885E1E"/>
    <w:lvl w:ilvl="0" w:tplc="9FA4CDDC">
      <w:start w:val="1"/>
      <w:numFmt w:val="bullet"/>
      <w:lvlText w:val=""/>
      <w:lvlPicBulletId w:val="0"/>
      <w:lvlJc w:val="left"/>
      <w:pPr>
        <w:ind w:left="360" w:hanging="360"/>
      </w:pPr>
      <w:rPr>
        <w:rFonts w:ascii="Symbol" w:hAnsi="Symbol" w:hint="default"/>
        <w:color w:val="auto"/>
        <w:sz w:val="16"/>
        <w:szCs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6BEA39DA"/>
    <w:multiLevelType w:val="multilevel"/>
    <w:tmpl w:val="E0CCA24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520"/>
    <w:rsid w:val="000163FF"/>
    <w:rsid w:val="002E224B"/>
    <w:rsid w:val="003216A5"/>
    <w:rsid w:val="00372861"/>
    <w:rsid w:val="004649C2"/>
    <w:rsid w:val="00500E63"/>
    <w:rsid w:val="00552FE1"/>
    <w:rsid w:val="005E77C9"/>
    <w:rsid w:val="006725C9"/>
    <w:rsid w:val="00701C8F"/>
    <w:rsid w:val="00710E6C"/>
    <w:rsid w:val="00742698"/>
    <w:rsid w:val="008075DA"/>
    <w:rsid w:val="008D0520"/>
    <w:rsid w:val="009A3C9E"/>
    <w:rsid w:val="00A825A1"/>
    <w:rsid w:val="00B347BD"/>
    <w:rsid w:val="00C32AC2"/>
    <w:rsid w:val="00DE41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676A3"/>
  <w15:chartTrackingRefBased/>
  <w15:docId w15:val="{8CC4294B-8E99-49AC-B39A-C5A70722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41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41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41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052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D0520"/>
  </w:style>
  <w:style w:type="paragraph" w:styleId="Footer">
    <w:name w:val="footer"/>
    <w:basedOn w:val="Normal"/>
    <w:link w:val="FooterChar"/>
    <w:uiPriority w:val="99"/>
    <w:unhideWhenUsed/>
    <w:rsid w:val="008D052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D0520"/>
  </w:style>
  <w:style w:type="character" w:customStyle="1" w:styleId="Heading1Char">
    <w:name w:val="Heading 1 Char"/>
    <w:basedOn w:val="DefaultParagraphFont"/>
    <w:link w:val="Heading1"/>
    <w:uiPriority w:val="9"/>
    <w:rsid w:val="00DE418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418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E418C"/>
    <w:pPr>
      <w:ind w:left="720"/>
      <w:contextualSpacing/>
    </w:pPr>
  </w:style>
  <w:style w:type="character" w:customStyle="1" w:styleId="Heading3Char">
    <w:name w:val="Heading 3 Char"/>
    <w:basedOn w:val="DefaultParagraphFont"/>
    <w:link w:val="Heading3"/>
    <w:uiPriority w:val="9"/>
    <w:rsid w:val="00DE418C"/>
    <w:rPr>
      <w:rFonts w:asciiTheme="majorHAnsi" w:eastAsiaTheme="majorEastAsia" w:hAnsiTheme="majorHAnsi" w:cstheme="majorBidi"/>
      <w:color w:val="1F3763" w:themeColor="accent1" w:themeShade="7F"/>
      <w:sz w:val="24"/>
      <w:szCs w:val="24"/>
    </w:rPr>
  </w:style>
  <w:style w:type="character" w:styleId="IntenseEmphasis">
    <w:name w:val="Intense Emphasis"/>
    <w:basedOn w:val="DefaultParagraphFont"/>
    <w:uiPriority w:val="21"/>
    <w:qFormat/>
    <w:rsid w:val="00701C8F"/>
    <w:rPr>
      <w:i/>
      <w:iCs/>
      <w:color w:val="4472C4" w:themeColor="accent1"/>
    </w:rPr>
  </w:style>
  <w:style w:type="table" w:styleId="TableGrid">
    <w:name w:val="Table Grid"/>
    <w:basedOn w:val="TableNormal"/>
    <w:uiPriority w:val="39"/>
    <w:rsid w:val="009A3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2AC2"/>
    <w:rPr>
      <w:color w:val="0000FF"/>
      <w:u w:val="single"/>
    </w:rPr>
  </w:style>
  <w:style w:type="paragraph" w:styleId="BodyText">
    <w:name w:val="Body Text"/>
    <w:basedOn w:val="Normal"/>
    <w:link w:val="BodyTextChar"/>
    <w:uiPriority w:val="1"/>
    <w:qFormat/>
    <w:rsid w:val="00C32AC2"/>
    <w:pPr>
      <w:widowControl w:val="0"/>
      <w:autoSpaceDE w:val="0"/>
      <w:autoSpaceDN w:val="0"/>
      <w:spacing w:after="0" w:line="240" w:lineRule="auto"/>
    </w:pPr>
    <w:rPr>
      <w:rFonts w:ascii="Palatino Linotype" w:eastAsia="Palatino Linotype" w:hAnsi="Palatino Linotype" w:cs="Palatino Linotype"/>
      <w:sz w:val="25"/>
      <w:szCs w:val="25"/>
      <w:lang w:val="en-US"/>
    </w:rPr>
  </w:style>
  <w:style w:type="character" w:customStyle="1" w:styleId="BodyTextChar">
    <w:name w:val="Body Text Char"/>
    <w:basedOn w:val="DefaultParagraphFont"/>
    <w:link w:val="BodyText"/>
    <w:uiPriority w:val="1"/>
    <w:rsid w:val="00C32AC2"/>
    <w:rPr>
      <w:rFonts w:ascii="Palatino Linotype" w:eastAsia="Palatino Linotype" w:hAnsi="Palatino Linotype" w:cs="Palatino Linotype"/>
      <w:sz w:val="25"/>
      <w:szCs w:val="25"/>
      <w:lang w:val="en-US"/>
    </w:rPr>
  </w:style>
  <w:style w:type="character" w:styleId="UnresolvedMention">
    <w:name w:val="Unresolved Mention"/>
    <w:basedOn w:val="DefaultParagraphFont"/>
    <w:uiPriority w:val="99"/>
    <w:semiHidden/>
    <w:unhideWhenUsed/>
    <w:rsid w:val="00C32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vimeo.com/351377290"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vimeo.com/168633903" TargetMode="External"/><Relationship Id="rId40" Type="http://schemas.openxmlformats.org/officeDocument/2006/relationships/hyperlink" Target="https://vimeo.com/showcase/6810108" TargetMode="Externa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vimeo.com/3953953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2252</Words>
  <Characters>12842</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Aanraad | WeberCooling</dc:creator>
  <cp:keywords/>
  <dc:description/>
  <cp:lastModifiedBy>Nicky Watson</cp:lastModifiedBy>
  <cp:revision>2</cp:revision>
  <dcterms:created xsi:type="dcterms:W3CDTF">2020-12-22T08:31:00Z</dcterms:created>
  <dcterms:modified xsi:type="dcterms:W3CDTF">2020-12-22T08:31:00Z</dcterms:modified>
</cp:coreProperties>
</file>